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>
    <v:background id="_x0000_s1025" o:bwmode="white" fillcolor="#c5e0b3" o:targetscreensize="1024,768">
      <v:fill color2="fill darken(118)" method="linear sigma" focus="100%" type="gradient"/>
    </v:background>
  </w:background>
  <w:body>
    <w:p w:rsidR="00E726B5" w:rsidRPr="002843CB" w:rsidRDefault="00423A51" w:rsidP="00C5375D">
      <w:pPr>
        <w:pStyle w:val="a5"/>
        <w:ind w:right="-154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283210</wp:posOffset>
                </wp:positionV>
                <wp:extent cx="6735445" cy="649605"/>
                <wp:effectExtent l="0" t="0" r="0" b="254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6B5" w:rsidRPr="00144F13" w:rsidRDefault="00E726B5" w:rsidP="00E04D0B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-540" w:right="-18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44F1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ОСТОРОЖНО-ЭНЦЕФАЛИТ!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5.75pt;margin-top:22.3pt;width:530.35pt;height: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D2yg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" filled="f" stroked="f">
                <v:textbox style="mso-fit-shape-to-text:t">
                  <w:txbxContent>
                    <w:p w:rsidR="00E726B5" w:rsidRPr="00144F13" w:rsidRDefault="00E726B5" w:rsidP="00E04D0B">
                      <w:pPr>
                        <w:tabs>
                          <w:tab w:val="left" w:pos="360"/>
                        </w:tabs>
                        <w:spacing w:after="0" w:line="240" w:lineRule="auto"/>
                        <w:ind w:left="-540" w:right="-18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144F13">
                        <w:rPr>
                          <w:b/>
                          <w:bCs/>
                          <w:sz w:val="72"/>
                          <w:szCs w:val="72"/>
                        </w:rPr>
                        <w:t>ОСТОРОЖНО-ЭНЦЕФАЛИТ!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26B5"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Традиционные места обитания клещей - это трава и кустарники высотой до 1,5 м, открытые и солнечные участки леса. Клещ чувствует приближение человека на расстоянии до 10 м (тепло, которое излучает тело) и готовится к нападению.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 xml:space="preserve">Попав на открытый участок тела человека, клещ присасывается, что происходит абсолютно безболезненно из-за впрыскиваемого под кожу анестезирующего вещества. Клещи переносят такие болезни, как клещевой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энцефалит, сыпной клещевой тиф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и др.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 xml:space="preserve">Особую </w:t>
      </w:r>
      <w:r w:rsidRPr="00735E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ОПАСНОСТЬ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 xml:space="preserve"> для человека представляет заболевание КЛЕЩЕВЫМ ЭНЦЕФАЛИТОМ. </w:t>
      </w:r>
      <w:r w:rsidRPr="00735E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ЭНЦЕФАЛИТ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болезнь, приводящая к поражению центральной нервной системы и двигательного центра человека, в результате чего может развиться паралич, а исходом стать многолетняя инвалидность или даже смерть.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35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ЦЕЛЯХ ПРОФИЛАКТИКИ ЗАБОЛЕВАЕМОСТИ КЛЕЩЕВЫМ ЭНЦЕФАЛИТОМ РЕКОМЕНДУЕТСЯ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726B5" w:rsidSect="00A849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26B5" w:rsidRDefault="00423A51" w:rsidP="00C5375D">
      <w:pPr>
        <w:tabs>
          <w:tab w:val="left" w:pos="360"/>
        </w:tabs>
        <w:spacing w:after="0" w:line="240" w:lineRule="auto"/>
        <w:ind w:right="-15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42672" distB="0" distL="254508" distR="246761" simplePos="0" relativeHeight="251659264" behindDoc="1" locked="0" layoutInCell="1" allowOverlap="1">
            <wp:simplePos x="0" y="0"/>
            <wp:positionH relativeFrom="margin">
              <wp:posOffset>2143760</wp:posOffset>
            </wp:positionH>
            <wp:positionV relativeFrom="paragraph">
              <wp:posOffset>129540</wp:posOffset>
            </wp:positionV>
            <wp:extent cx="2566670" cy="2694305"/>
            <wp:effectExtent l="0" t="0" r="5080" b="0"/>
            <wp:wrapTight wrapText="bothSides">
              <wp:wrapPolygon edited="0">
                <wp:start x="5451" y="0"/>
                <wp:lineTo x="5130" y="153"/>
                <wp:lineTo x="3527" y="2138"/>
                <wp:lineTo x="962" y="6567"/>
                <wp:lineTo x="802" y="9774"/>
                <wp:lineTo x="0" y="12981"/>
                <wp:lineTo x="0" y="14661"/>
                <wp:lineTo x="962" y="19548"/>
                <wp:lineTo x="962" y="20312"/>
                <wp:lineTo x="5451" y="21381"/>
                <wp:lineTo x="8336" y="21381"/>
                <wp:lineTo x="10581" y="21381"/>
                <wp:lineTo x="13787" y="21381"/>
                <wp:lineTo x="17475" y="20312"/>
                <wp:lineTo x="17314" y="19548"/>
                <wp:lineTo x="21162" y="9774"/>
                <wp:lineTo x="21482" y="7789"/>
                <wp:lineTo x="21482" y="6720"/>
                <wp:lineTo x="21001" y="1985"/>
                <wp:lineTo x="18436" y="1527"/>
                <wp:lineTo x="6573" y="0"/>
                <wp:lineTo x="5451" y="0"/>
              </wp:wrapPolygon>
            </wp:wrapTight>
            <wp:docPr id="3" name="Рисунок 2" descr="http://queen-time.ru/media/staff/5ddbcc0df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ueen-time.ru/media/staff/5ddbcc0df8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69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B5" w:rsidRPr="00A849A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726B5"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При выходе в зеленую зону иметь одежду, плотно прилегающую к телу, куртки заправлять в брюки, брюки в сапоги, рукава и ворот должны быть застегнуты.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В целях обнаружения клещей каждые 2 часа проводить само - и взаимоосмотры открытых частей тела и поверхности одежды.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При жаркой погоде, когда нет возможности надевать плотно прилегающую одежду, перед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>выходом в зеленую зону применять репелленты (мази и лосьоны, отпугивающие насекомых)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Default="00E726B5" w:rsidP="00C5375D">
      <w:pPr>
        <w:tabs>
          <w:tab w:val="left" w:pos="360"/>
        </w:tabs>
        <w:spacing w:after="0" w:line="240" w:lineRule="auto"/>
        <w:ind w:right="-1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При присасывании клещей немедленно обратиться в ближайшее лечебное учреждение.</w:t>
      </w: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6B5" w:rsidRPr="00A849A6" w:rsidRDefault="00E726B5" w:rsidP="00C5375D">
      <w:pPr>
        <w:tabs>
          <w:tab w:val="left" w:pos="360"/>
        </w:tabs>
        <w:spacing w:after="0" w:line="240" w:lineRule="auto"/>
        <w:ind w:right="-15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9A6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A849A6">
        <w:rPr>
          <w:rFonts w:ascii="Times New Roman" w:hAnsi="Times New Roman" w:cs="Times New Roman"/>
          <w:sz w:val="28"/>
          <w:szCs w:val="28"/>
          <w:lang w:eastAsia="ru-RU"/>
        </w:rPr>
        <w:tab/>
        <w:t>Самостоятельное удаление клеща допускается, если нет возможности обратиться в мед. учреждение.</w:t>
      </w:r>
    </w:p>
    <w:p w:rsidR="00E726B5" w:rsidRDefault="00E726B5" w:rsidP="00C5375D">
      <w:pPr>
        <w:tabs>
          <w:tab w:val="left" w:pos="360"/>
        </w:tabs>
        <w:spacing w:after="0" w:line="240" w:lineRule="auto"/>
        <w:ind w:right="-15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E726B5" w:rsidSect="00947E5A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E726B5" w:rsidRDefault="00E726B5" w:rsidP="00C5375D">
      <w:pPr>
        <w:pStyle w:val="a3"/>
        <w:spacing w:before="0" w:beforeAutospacing="0" w:after="0" w:afterAutospacing="0"/>
        <w:ind w:right="-154" w:firstLine="720"/>
        <w:jc w:val="both"/>
        <w:rPr>
          <w:sz w:val="28"/>
          <w:szCs w:val="28"/>
        </w:rPr>
      </w:pPr>
    </w:p>
    <w:p w:rsidR="00E726B5" w:rsidRDefault="00E726B5" w:rsidP="00C5375D">
      <w:pPr>
        <w:pStyle w:val="a3"/>
        <w:spacing w:before="0" w:beforeAutospacing="0" w:after="0" w:afterAutospacing="0"/>
        <w:ind w:right="-154" w:firstLine="720"/>
        <w:jc w:val="both"/>
        <w:rPr>
          <w:sz w:val="28"/>
          <w:szCs w:val="28"/>
        </w:rPr>
      </w:pPr>
      <w:r w:rsidRPr="00AD6C72">
        <w:rPr>
          <w:sz w:val="28"/>
          <w:szCs w:val="28"/>
        </w:rPr>
        <w:t xml:space="preserve">По внешнему виду инфицированность клеща </w:t>
      </w:r>
      <w:r w:rsidRPr="00AD6C72">
        <w:rPr>
          <w:spacing w:val="1"/>
          <w:sz w:val="28"/>
          <w:szCs w:val="28"/>
        </w:rPr>
        <w:t xml:space="preserve">определить невозможно, необходимо провести лабораторное </w:t>
      </w:r>
      <w:r w:rsidRPr="00AD6C72">
        <w:rPr>
          <w:spacing w:val="5"/>
          <w:sz w:val="28"/>
          <w:szCs w:val="28"/>
        </w:rPr>
        <w:t xml:space="preserve">исследование. Клеща в стеклянном флаконе, закрытом плотной </w:t>
      </w:r>
      <w:r w:rsidRPr="00AD6C72">
        <w:rPr>
          <w:spacing w:val="1"/>
          <w:sz w:val="28"/>
          <w:szCs w:val="28"/>
        </w:rPr>
        <w:t xml:space="preserve">крышкой необходимо доставить в лабораторию </w:t>
      </w:r>
      <w:r w:rsidRPr="00AD6C72">
        <w:rPr>
          <w:b/>
          <w:bCs/>
          <w:color w:val="FF0000"/>
          <w:spacing w:val="1"/>
          <w:sz w:val="28"/>
          <w:szCs w:val="28"/>
        </w:rPr>
        <w:t xml:space="preserve">ФГУЗ «Центр гигиены и </w:t>
      </w:r>
      <w:r w:rsidRPr="00AD6C72">
        <w:rPr>
          <w:b/>
          <w:bCs/>
          <w:color w:val="FF0000"/>
          <w:spacing w:val="2"/>
          <w:sz w:val="28"/>
          <w:szCs w:val="28"/>
        </w:rPr>
        <w:t>эпидемиологии в Республике Башкортостан»</w:t>
      </w:r>
      <w:r w:rsidRPr="00AD6C72">
        <w:rPr>
          <w:spacing w:val="2"/>
          <w:sz w:val="28"/>
          <w:szCs w:val="28"/>
        </w:rPr>
        <w:t xml:space="preserve"> по адресу: г. Уфа, </w:t>
      </w:r>
      <w:r>
        <w:rPr>
          <w:spacing w:val="2"/>
          <w:sz w:val="28"/>
          <w:szCs w:val="28"/>
        </w:rPr>
        <w:br/>
      </w:r>
      <w:r w:rsidRPr="00AD6C72">
        <w:rPr>
          <w:sz w:val="28"/>
          <w:szCs w:val="28"/>
        </w:rPr>
        <w:t>ул. Шафиева, 7, (тел.: 8(347) 232-84-22).</w:t>
      </w:r>
      <w:r>
        <w:rPr>
          <w:sz w:val="28"/>
          <w:szCs w:val="28"/>
        </w:rPr>
        <w:t xml:space="preserve"> </w:t>
      </w:r>
      <w:r w:rsidRPr="00AD6C72">
        <w:rPr>
          <w:sz w:val="28"/>
          <w:szCs w:val="28"/>
        </w:rPr>
        <w:t>Прием с 9 до 16 часов ежедневно.</w:t>
      </w:r>
    </w:p>
    <w:p w:rsidR="00E726B5" w:rsidRDefault="00E726B5" w:rsidP="00AD6C72">
      <w:pPr>
        <w:pStyle w:val="a3"/>
        <w:spacing w:before="0" w:beforeAutospacing="0" w:after="0" w:afterAutospacing="0"/>
        <w:ind w:left="-540" w:right="-185" w:firstLine="720"/>
        <w:jc w:val="both"/>
        <w:rPr>
          <w:sz w:val="28"/>
          <w:szCs w:val="28"/>
        </w:rPr>
      </w:pPr>
    </w:p>
    <w:p w:rsidR="00E726B5" w:rsidRPr="00804615" w:rsidRDefault="00E726B5" w:rsidP="00C5375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ЕДИНЫЙ ТЕЛЕФОН ПОЖАРНЫХ И СПАСАТЕЛЕЙ 101</w:t>
      </w:r>
    </w:p>
    <w:p w:rsidR="00E726B5" w:rsidRPr="00AD6C72" w:rsidRDefault="00E726B5" w:rsidP="00C5375D">
      <w:pPr>
        <w:pStyle w:val="a3"/>
        <w:spacing w:before="0" w:beforeAutospacing="0" w:after="0" w:afterAutospacing="0"/>
        <w:ind w:left="-540" w:right="-185"/>
        <w:jc w:val="both"/>
        <w:rPr>
          <w:sz w:val="28"/>
          <w:szCs w:val="28"/>
        </w:rPr>
      </w:pPr>
    </w:p>
    <w:sectPr w:rsidR="00E726B5" w:rsidRPr="00AD6C72" w:rsidSect="00947E5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31CD"/>
    <w:multiLevelType w:val="multilevel"/>
    <w:tmpl w:val="7560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F06FB"/>
    <w:multiLevelType w:val="multilevel"/>
    <w:tmpl w:val="1A9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15"/>
    <w:rsid w:val="000870A0"/>
    <w:rsid w:val="000C7727"/>
    <w:rsid w:val="000D303A"/>
    <w:rsid w:val="000E0A52"/>
    <w:rsid w:val="00144F13"/>
    <w:rsid w:val="001C2F4A"/>
    <w:rsid w:val="00246129"/>
    <w:rsid w:val="002843CB"/>
    <w:rsid w:val="003021C6"/>
    <w:rsid w:val="00323E37"/>
    <w:rsid w:val="00346115"/>
    <w:rsid w:val="00423A51"/>
    <w:rsid w:val="005653BE"/>
    <w:rsid w:val="00584040"/>
    <w:rsid w:val="00670EEF"/>
    <w:rsid w:val="00735EDA"/>
    <w:rsid w:val="00804615"/>
    <w:rsid w:val="00820F91"/>
    <w:rsid w:val="009135D5"/>
    <w:rsid w:val="00947E5A"/>
    <w:rsid w:val="00951994"/>
    <w:rsid w:val="009923B5"/>
    <w:rsid w:val="00A049BC"/>
    <w:rsid w:val="00A118F9"/>
    <w:rsid w:val="00A849A6"/>
    <w:rsid w:val="00AD6C72"/>
    <w:rsid w:val="00BD7C28"/>
    <w:rsid w:val="00C5375D"/>
    <w:rsid w:val="00C72964"/>
    <w:rsid w:val="00CB032E"/>
    <w:rsid w:val="00DB5672"/>
    <w:rsid w:val="00DB7A59"/>
    <w:rsid w:val="00DD5C8D"/>
    <w:rsid w:val="00E04D0B"/>
    <w:rsid w:val="00E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BE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E0A52"/>
    <w:rPr>
      <w:b/>
      <w:bCs/>
    </w:rPr>
  </w:style>
  <w:style w:type="paragraph" w:styleId="a5">
    <w:name w:val="Title"/>
    <w:basedOn w:val="a"/>
    <w:link w:val="a6"/>
    <w:uiPriority w:val="99"/>
    <w:qFormat/>
    <w:rsid w:val="00A84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A849A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849A6"/>
  </w:style>
  <w:style w:type="paragraph" w:styleId="a7">
    <w:name w:val="List Paragraph"/>
    <w:basedOn w:val="a"/>
    <w:uiPriority w:val="99"/>
    <w:qFormat/>
    <w:rsid w:val="009135D5"/>
    <w:pPr>
      <w:ind w:left="720"/>
    </w:pPr>
  </w:style>
  <w:style w:type="paragraph" w:styleId="a8">
    <w:name w:val="Balloon Text"/>
    <w:basedOn w:val="a"/>
    <w:link w:val="a9"/>
    <w:uiPriority w:val="99"/>
    <w:semiHidden/>
    <w:rsid w:val="00C537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BE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E0A52"/>
    <w:rPr>
      <w:b/>
      <w:bCs/>
    </w:rPr>
  </w:style>
  <w:style w:type="paragraph" w:styleId="a5">
    <w:name w:val="Title"/>
    <w:basedOn w:val="a"/>
    <w:link w:val="a6"/>
    <w:uiPriority w:val="99"/>
    <w:qFormat/>
    <w:rsid w:val="00A84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A849A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849A6"/>
  </w:style>
  <w:style w:type="paragraph" w:styleId="a7">
    <w:name w:val="List Paragraph"/>
    <w:basedOn w:val="a"/>
    <w:uiPriority w:val="99"/>
    <w:qFormat/>
    <w:rsid w:val="009135D5"/>
    <w:pPr>
      <w:ind w:left="720"/>
    </w:pPr>
  </w:style>
  <w:style w:type="paragraph" w:styleId="a8">
    <w:name w:val="Balloon Text"/>
    <w:basedOn w:val="a"/>
    <w:link w:val="a9"/>
    <w:uiPriority w:val="99"/>
    <w:semiHidden/>
    <w:rsid w:val="00C537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Хасанова</dc:creator>
  <cp:lastModifiedBy>kaltimanss3</cp:lastModifiedBy>
  <cp:revision>2</cp:revision>
  <cp:lastPrinted>2017-04-21T09:07:00Z</cp:lastPrinted>
  <dcterms:created xsi:type="dcterms:W3CDTF">2018-08-02T04:15:00Z</dcterms:created>
  <dcterms:modified xsi:type="dcterms:W3CDTF">2018-08-02T04:15:00Z</dcterms:modified>
</cp:coreProperties>
</file>