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A9D" w:rsidRPr="00FD2A9D" w:rsidRDefault="00FD2A9D" w:rsidP="00FD2A9D">
      <w:pPr>
        <w:shd w:val="clear" w:color="auto" w:fill="FFFFFF"/>
        <w:spacing w:after="150" w:line="240" w:lineRule="auto"/>
        <w:outlineLvl w:val="0"/>
        <w:rPr>
          <w:rFonts w:ascii="Trebuchet MS" w:eastAsia="Times New Roman" w:hAnsi="Trebuchet MS" w:cs="Times New Roman"/>
          <w:color w:val="22252D"/>
          <w:kern w:val="36"/>
          <w:sz w:val="42"/>
          <w:szCs w:val="42"/>
          <w:lang w:eastAsia="ru-RU"/>
        </w:rPr>
      </w:pPr>
      <w:r w:rsidRPr="00FD2A9D">
        <w:rPr>
          <w:rFonts w:ascii="Trebuchet MS" w:eastAsia="Times New Roman" w:hAnsi="Trebuchet MS" w:cs="Times New Roman"/>
          <w:color w:val="22252D"/>
          <w:kern w:val="36"/>
          <w:sz w:val="42"/>
          <w:szCs w:val="42"/>
          <w:lang w:eastAsia="ru-RU"/>
        </w:rPr>
        <w:t>Что значит режим полной самоизоляции?</w:t>
      </w:r>
    </w:p>
    <w:p w:rsidR="00FD2A9D" w:rsidRPr="00FD2A9D" w:rsidRDefault="00FD2A9D" w:rsidP="00FD2A9D">
      <w:pPr>
        <w:shd w:val="clear" w:color="auto" w:fill="FFFFFF"/>
        <w:spacing w:line="240" w:lineRule="auto"/>
        <w:rPr>
          <w:rFonts w:ascii="Trebuchet MS" w:eastAsia="Times New Roman" w:hAnsi="Trebuchet MS" w:cs="Times New Roman"/>
          <w:color w:val="4A4A4E"/>
          <w:sz w:val="21"/>
          <w:szCs w:val="21"/>
          <w:lang w:eastAsia="ru-RU"/>
        </w:rPr>
      </w:pPr>
    </w:p>
    <w:p w:rsidR="00FD2A9D" w:rsidRPr="00FD2A9D" w:rsidRDefault="00FD2A9D" w:rsidP="00FD2A9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FD2A9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Жители Башкортостана переходят на полную самоизоляцию.</w:t>
      </w:r>
    </w:p>
    <w:p w:rsidR="00FD2A9D" w:rsidRPr="00FD2A9D" w:rsidRDefault="00FD2A9D" w:rsidP="00FD2A9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FD2A9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Глава Башкортостана Радий </w:t>
      </w:r>
      <w:proofErr w:type="spellStart"/>
      <w:r w:rsidRPr="00FD2A9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Хабиров</w:t>
      </w:r>
      <w:proofErr w:type="spellEnd"/>
      <w:r w:rsidRPr="00FD2A9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подписал указ о введении в республике с 20:00 31 марта режима самоизоляции по месту проживания (пребывания) граждан.</w:t>
      </w:r>
      <w:bookmarkStart w:id="0" w:name="_GoBack"/>
      <w:bookmarkEnd w:id="0"/>
    </w:p>
    <w:p w:rsidR="00FD2A9D" w:rsidRPr="007B3D16" w:rsidRDefault="00FD2A9D" w:rsidP="00FD2A9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FD2A9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Выходить из дома можно только в исключительных случаях:</w:t>
      </w:r>
    </w:p>
    <w:p w:rsidR="00FD2A9D" w:rsidRPr="007B3D16" w:rsidRDefault="00FD2A9D" w:rsidP="00FD2A9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FD2A9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br/>
        <w:t>- Если требуется экстренная (в сопровождении медиков) или неотложная медицинская помощь;</w:t>
      </w:r>
    </w:p>
    <w:p w:rsidR="00FD2A9D" w:rsidRPr="007B3D16" w:rsidRDefault="00FD2A9D" w:rsidP="00FD2A9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FD2A9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br/>
      </w:r>
      <w:proofErr w:type="gramStart"/>
      <w:r w:rsidRPr="00FD2A9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- Можно выйти в ближайший магазин за продуктами или в аптеку за лекарствами;</w:t>
      </w:r>
      <w:r w:rsidRPr="00FD2A9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br/>
        <w:t>- Разрешается выгуливать домашних животных, но не дальше 100 метров от дома;</w:t>
      </w:r>
      <w:r w:rsidRPr="00FD2A9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br/>
        <w:t>- Можно вынести мусор до ближайшего контейнера;</w:t>
      </w:r>
      <w:r w:rsidRPr="00FD2A9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br/>
        <w:t>- Чтобы добраться до места работы, если вы работаете в организациях жизнеобеспечения, в правоохранительных структурах, органах власти и на вас не распространяется действие Указа Президента РФ о нерабочих днях.</w:t>
      </w:r>
      <w:proofErr w:type="gramEnd"/>
      <w:r w:rsidRPr="00FD2A9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ВНИМАНИЕ: в этом случае вам нужно получить справку от работодателя, что вы являетесь сотрудником </w:t>
      </w:r>
      <w:proofErr w:type="spellStart"/>
      <w:r w:rsidRPr="00FD2A9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непрерывнодействующей</w:t>
      </w:r>
      <w:proofErr w:type="spellEnd"/>
      <w:r w:rsidRPr="00FD2A9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организации.</w:t>
      </w:r>
    </w:p>
    <w:p w:rsidR="00FD2A9D" w:rsidRPr="00FD2A9D" w:rsidRDefault="00FD2A9D" w:rsidP="00FD2A9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FD2A9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Необходимо соблюдать дистанцию до других граждан не менее 1,5 м, в том числе в общественных местах и транспорте (за исключением такси).</w:t>
      </w:r>
    </w:p>
    <w:p w:rsidR="00FD2A9D" w:rsidRPr="00FD2A9D" w:rsidRDefault="00FD2A9D" w:rsidP="00FD2A9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FD2A9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Магазины, аптеки и другие организации, предусматривающие совместное пребывание граждан, должны обеспечить соблюдение социального </w:t>
      </w:r>
      <w:proofErr w:type="spellStart"/>
      <w:r w:rsidRPr="00FD2A9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дистанцирования</w:t>
      </w:r>
      <w:proofErr w:type="spellEnd"/>
      <w:r w:rsidRPr="00FD2A9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не менее 1,5 м, в том числе путём нанесения специальной разметки и установления </w:t>
      </w:r>
      <w:proofErr w:type="spellStart"/>
      <w:r w:rsidRPr="00FD2A9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спецрежима</w:t>
      </w:r>
      <w:proofErr w:type="spellEnd"/>
      <w:r w:rsidRPr="00FD2A9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допуска и нахождения в помещении.</w:t>
      </w:r>
    </w:p>
    <w:p w:rsidR="00FD2A9D" w:rsidRPr="00FD2A9D" w:rsidRDefault="00FD2A9D" w:rsidP="00FD2A9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FD2A9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Временно закрыты для доступа парки, аллеи и детские площадки.</w:t>
      </w:r>
    </w:p>
    <w:p w:rsidR="00FD2A9D" w:rsidRPr="00FD2A9D" w:rsidRDefault="00FD2A9D" w:rsidP="00FD2A9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FD2A9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Для помощи гражданам, находящимся на самоизоляции, привлекаются волонтеры, а для патрулирования улиц привлекаются добровольные народные дружины.</w:t>
      </w:r>
    </w:p>
    <w:p w:rsidR="00FD2A9D" w:rsidRPr="00FD2A9D" w:rsidRDefault="00FD2A9D" w:rsidP="00FD2A9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FD2A9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Указом приостанавливаются пассажирские перевозки в другие регионы, а также сокращается количество перевозок на межмуниципальных и муниципальных маршрутах.</w:t>
      </w:r>
    </w:p>
    <w:p w:rsidR="00FD2A9D" w:rsidRPr="00FD2A9D" w:rsidRDefault="00FD2A9D" w:rsidP="00FD2A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5"/>
        <w:textAlignment w:val="top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FD2A9D">
        <w:rPr>
          <w:rFonts w:ascii="Trebuchet MS" w:eastAsia="Times New Roman" w:hAnsi="Trebuchet MS" w:cs="Times New Roman"/>
          <w:noProof/>
          <w:color w:val="2B76B2"/>
          <w:sz w:val="21"/>
          <w:szCs w:val="21"/>
          <w:lang w:eastAsia="ru-RU"/>
        </w:rPr>
        <w:lastRenderedPageBreak/>
        <w:drawing>
          <wp:inline distT="0" distB="0" distL="0" distR="0" wp14:anchorId="751AD100" wp14:editId="20D0F299">
            <wp:extent cx="5238750" cy="5238750"/>
            <wp:effectExtent l="0" t="0" r="0" b="0"/>
            <wp:docPr id="1" name="Рисунок 1" descr="Что значит режим полной самоизоляции?">
              <a:hlinkClick xmlns:a="http://schemas.openxmlformats.org/drawingml/2006/main" r:id="rId6" tooltip="&quot;Что значит режим полной самоизоляции?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то значит режим полной самоизоляции?">
                      <a:hlinkClick r:id="rId6" tooltip="&quot;Что значит режим полной самоизоляции?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4D1" w:rsidRDefault="007F34D1"/>
    <w:sectPr w:rsidR="007F3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95AFA"/>
    <w:multiLevelType w:val="multilevel"/>
    <w:tmpl w:val="CF9E5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A9D"/>
    <w:rsid w:val="007B3D16"/>
    <w:rsid w:val="007F34D1"/>
    <w:rsid w:val="00FD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A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A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2710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806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2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28816">
                      <w:marLeft w:val="0"/>
                      <w:marRight w:val="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789314">
                      <w:marLeft w:val="0"/>
                      <w:marRight w:val="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685541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108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glino.bashkortostan.ru/upload/resize_cache/alt/13b/13ba286e399b0153d088bc842f4329d1_1024_1024.p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kaltimanss3</dc:creator>
  <cp:lastModifiedBy>kaltimanss3</cp:lastModifiedBy>
  <cp:revision>3</cp:revision>
  <dcterms:created xsi:type="dcterms:W3CDTF">2020-04-01T04:55:00Z</dcterms:created>
  <dcterms:modified xsi:type="dcterms:W3CDTF">2020-04-01T05:07:00Z</dcterms:modified>
</cp:coreProperties>
</file>