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02" w:type="dxa"/>
        <w:tblInd w:w="-432" w:type="dxa"/>
        <w:tblLook w:val="01E0" w:firstRow="1" w:lastRow="1" w:firstColumn="1" w:lastColumn="1" w:noHBand="0" w:noVBand="0"/>
      </w:tblPr>
      <w:tblGrid>
        <w:gridCol w:w="4662"/>
        <w:gridCol w:w="1800"/>
        <w:gridCol w:w="4140"/>
      </w:tblGrid>
      <w:tr w:rsidR="00C31F91" w:rsidRPr="00C31F91" w:rsidTr="00C31F91">
        <w:tc>
          <w:tcPr>
            <w:tcW w:w="4662" w:type="dxa"/>
          </w:tcPr>
          <w:p w:rsidR="00C31F91" w:rsidRPr="00C31F91" w:rsidRDefault="00C31F91" w:rsidP="00C31F9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b/>
                <w:lang w:eastAsia="ru-RU"/>
              </w:rPr>
            </w:pPr>
            <w:r w:rsidRPr="00C31F91">
              <w:rPr>
                <w:rFonts w:ascii="TimBashk" w:eastAsia="Times New Roman" w:hAnsi="TimBashk"/>
                <w:b/>
                <w:lang w:eastAsia="ru-RU"/>
              </w:rPr>
              <w:t>БАШ</w:t>
            </w:r>
            <w:r w:rsidRPr="00C31F91">
              <w:rPr>
                <w:rFonts w:ascii="TimBashk" w:eastAsia="Times New Roman" w:hAnsi="TimBashk"/>
                <w:b/>
                <w:lang w:val="ba-RU" w:eastAsia="ru-RU"/>
              </w:rPr>
              <w:t>Ҡ</w:t>
            </w:r>
            <w:r w:rsidRPr="00C31F91">
              <w:rPr>
                <w:rFonts w:ascii="TimBashk" w:eastAsia="Times New Roman" w:hAnsi="TimBashk"/>
                <w:b/>
                <w:lang w:eastAsia="ru-RU"/>
              </w:rPr>
              <w:t>ОРТОСТАН</w:t>
            </w:r>
            <w:r w:rsidRPr="00C31F91">
              <w:rPr>
                <w:rFonts w:ascii="a_Timer(15%) Bashkir" w:eastAsia="Times New Roman" w:hAnsi="a_Timer(15%) Bashkir"/>
                <w:b/>
                <w:lang w:eastAsia="ru-RU"/>
              </w:rPr>
              <w:t xml:space="preserve"> РЕСПУБЛИКА</w:t>
            </w:r>
            <w:r w:rsidRPr="00C31F91">
              <w:rPr>
                <w:rFonts w:ascii="a_Timer(15%) Bashkir" w:eastAsia="Times New Roman" w:hAnsi="a_Timer(15%) Bashkir"/>
                <w:b/>
                <w:lang w:val="be-BY" w:eastAsia="ru-RU"/>
              </w:rPr>
              <w:t>Һ</w:t>
            </w:r>
            <w:proofErr w:type="gramStart"/>
            <w:r w:rsidRPr="00C31F91">
              <w:rPr>
                <w:rFonts w:ascii="a_Timer(15%) Bashkir" w:eastAsia="Times New Roman" w:hAnsi="a_Timer(15%) Bashkir"/>
                <w:b/>
                <w:lang w:eastAsia="ru-RU"/>
              </w:rPr>
              <w:t>Ы</w:t>
            </w:r>
            <w:proofErr w:type="gramEnd"/>
          </w:p>
          <w:p w:rsidR="00C31F91" w:rsidRPr="00C31F91" w:rsidRDefault="00C31F91" w:rsidP="00DD7CF8">
            <w:pPr>
              <w:tabs>
                <w:tab w:val="left" w:pos="360"/>
                <w:tab w:val="left" w:pos="540"/>
                <w:tab w:val="left" w:pos="720"/>
                <w:tab w:val="left" w:pos="1155"/>
                <w:tab w:val="center" w:pos="2223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b/>
                <w:lang w:eastAsia="ru-RU"/>
              </w:rPr>
            </w:pPr>
            <w:r w:rsidRPr="00C31F91">
              <w:rPr>
                <w:rFonts w:ascii="a_Timer(15%) Bashkir" w:eastAsia="Times New Roman" w:hAnsi="a_Timer(15%) Bashkir"/>
                <w:b/>
                <w:lang w:eastAsia="ru-RU"/>
              </w:rPr>
              <w:t>ИГЛИН РАЙОНЫ</w:t>
            </w:r>
          </w:p>
          <w:p w:rsidR="00C31F91" w:rsidRPr="00C31F91" w:rsidRDefault="00C31F91" w:rsidP="00C31F9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31F91">
              <w:rPr>
                <w:rFonts w:ascii="a_Timer(15%) Bashkir" w:eastAsia="Times New Roman" w:hAnsi="a_Timer(15%) Bashkir"/>
                <w:b/>
                <w:lang w:eastAsia="ru-RU"/>
              </w:rPr>
              <w:t>МУНИЦИПАЛЬ РАЙОН</w:t>
            </w:r>
            <w:r w:rsidRPr="00C31F91">
              <w:rPr>
                <w:rFonts w:ascii="a_Timer(15%) Bashkir" w:eastAsia="Times New Roman" w:hAnsi="a_Timer(15%) Bashkir"/>
                <w:b/>
                <w:lang w:val="be-BY" w:eastAsia="ru-RU"/>
              </w:rPr>
              <w:t>ЫНЫҢ</w:t>
            </w:r>
          </w:p>
          <w:p w:rsidR="00C31F91" w:rsidRPr="00C31F91" w:rsidRDefault="00C31F91" w:rsidP="00C31F9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b/>
                <w:lang w:val="be-BY" w:eastAsia="ru-RU"/>
              </w:rPr>
            </w:pPr>
            <w:r w:rsidRPr="00C31F91">
              <w:rPr>
                <w:rFonts w:ascii="TimBashk" w:eastAsia="Times New Roman" w:hAnsi="TimBashk"/>
                <w:b/>
                <w:lang w:val="be-BY" w:eastAsia="ru-RU"/>
              </w:rPr>
              <w:t>Ҡ</w:t>
            </w:r>
            <w:r w:rsidRPr="00C31F91">
              <w:rPr>
                <w:rFonts w:ascii="a_Timer(15%) Bashkir" w:eastAsia="Times New Roman" w:hAnsi="a_Timer(15%) Bashkir"/>
                <w:b/>
                <w:lang w:val="be-BY" w:eastAsia="ru-RU"/>
              </w:rPr>
              <w:t>АЛТЫМАН АУЫЛ СОВЕТЫ</w:t>
            </w:r>
          </w:p>
          <w:p w:rsidR="00C31F91" w:rsidRPr="00C31F91" w:rsidRDefault="00C31F91" w:rsidP="00C31F9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b/>
                <w:lang w:val="be-BY" w:eastAsia="ru-RU"/>
              </w:rPr>
            </w:pPr>
            <w:r w:rsidRPr="00C31F91">
              <w:rPr>
                <w:rFonts w:ascii="a_Timer(15%) Bashkir" w:eastAsia="Times New Roman" w:hAnsi="a_Timer(15%) Bashkir"/>
                <w:b/>
                <w:lang w:val="be-BY" w:eastAsia="ru-RU"/>
              </w:rPr>
              <w:t>АУЫЛ БИЛӘМӘҺЕ СОВЕТЫ</w:t>
            </w:r>
          </w:p>
          <w:p w:rsidR="00C31F91" w:rsidRPr="00C31F91" w:rsidRDefault="00C31F91" w:rsidP="00C31F9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Bashk" w:eastAsia="Times New Roman" w:hAnsi="TimBashk"/>
                <w:sz w:val="20"/>
                <w:szCs w:val="20"/>
                <w:lang w:val="be-BY" w:eastAsia="ru-RU"/>
              </w:rPr>
            </w:pPr>
          </w:p>
          <w:p w:rsidR="00C31F91" w:rsidRPr="00C31F91" w:rsidRDefault="00C31F91" w:rsidP="00C31F9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lang w:val="be-BY" w:eastAsia="ru-RU"/>
              </w:rPr>
            </w:pPr>
            <w:r w:rsidRPr="00C31F91">
              <w:rPr>
                <w:rFonts w:ascii="TimBashk" w:eastAsia="Times New Roman" w:hAnsi="TimBashk"/>
                <w:sz w:val="20"/>
                <w:szCs w:val="20"/>
                <w:lang w:val="be-BY" w:eastAsia="ru-RU"/>
              </w:rPr>
              <w:t>Мөктөп урамы,</w:t>
            </w:r>
            <w:r w:rsidRPr="00C31F91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6,</w:t>
            </w:r>
            <w:r w:rsidRPr="00C31F91">
              <w:rPr>
                <w:rFonts w:ascii="TimBashk" w:eastAsia="Times New Roman" w:hAnsi="TimBashk"/>
                <w:sz w:val="20"/>
                <w:szCs w:val="20"/>
                <w:lang w:val="be-BY" w:eastAsia="ru-RU"/>
              </w:rPr>
              <w:t xml:space="preserve"> Ҡалтыман ауылы,</w:t>
            </w:r>
            <w:r w:rsidRPr="00C31F91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452401</w:t>
            </w:r>
          </w:p>
        </w:tc>
        <w:tc>
          <w:tcPr>
            <w:tcW w:w="1800" w:type="dxa"/>
            <w:hideMark/>
          </w:tcPr>
          <w:p w:rsidR="00C31F91" w:rsidRPr="00C31F91" w:rsidRDefault="00C31F91" w:rsidP="00C31F91">
            <w:pPr>
              <w:tabs>
                <w:tab w:val="left" w:pos="360"/>
                <w:tab w:val="left" w:pos="540"/>
                <w:tab w:val="left" w:pos="720"/>
              </w:tabs>
              <w:spacing w:after="0" w:line="360" w:lineRule="auto"/>
              <w:rPr>
                <w:rFonts w:ascii="Times New Roman" w:eastAsia="Times New Roman" w:hAnsi="Times New Roman"/>
                <w:lang w:val="be-BY" w:eastAsia="ru-RU"/>
              </w:rPr>
            </w:pPr>
            <w:r w:rsidRPr="00C31F91">
              <w:rPr>
                <w:rFonts w:ascii="Arial" w:eastAsia="Times New Roman" w:hAnsi="Arial" w:cs="Arial"/>
                <w:lang w:eastAsia="ru-RU"/>
              </w:rPr>
              <w:t xml:space="preserve">   </w:t>
            </w:r>
            <w:r w:rsidR="00773F5F">
              <w:rPr>
                <w:rFonts w:ascii="Arial" w:eastAsia="Times New Roman" w:hAnsi="Arial" w:cs="Arial"/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54pt;height:63pt;visibility:visible;mso-wrap-style:square">
                  <v:imagedata r:id="rId6" o:title=""/>
                </v:shape>
              </w:pict>
            </w:r>
          </w:p>
        </w:tc>
        <w:tc>
          <w:tcPr>
            <w:tcW w:w="4140" w:type="dxa"/>
          </w:tcPr>
          <w:p w:rsidR="00C31F91" w:rsidRPr="00C31F91" w:rsidRDefault="00C31F91" w:rsidP="00C31F9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be-BY" w:eastAsia="ru-RU"/>
              </w:rPr>
            </w:pPr>
            <w:r w:rsidRPr="00C31F91">
              <w:rPr>
                <w:rFonts w:ascii="Times New Roman" w:eastAsia="Times New Roman" w:hAnsi="Times New Roman"/>
                <w:b/>
                <w:lang w:val="be-BY" w:eastAsia="ru-RU"/>
              </w:rPr>
              <w:t>СОВЕТ СЕЛЬСКОГО ПОСЕЛЕНИЯ</w:t>
            </w:r>
          </w:p>
          <w:p w:rsidR="00C31F91" w:rsidRPr="00C31F91" w:rsidRDefault="00C31F91" w:rsidP="00C31F9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31F91">
              <w:rPr>
                <w:rFonts w:ascii="Times New Roman" w:eastAsia="Times New Roman" w:hAnsi="Times New Roman"/>
                <w:b/>
                <w:lang w:eastAsia="ru-RU"/>
              </w:rPr>
              <w:t>КАЛТЫМАНОВСКИЙ</w:t>
            </w:r>
            <w:r w:rsidRPr="00C31F91">
              <w:rPr>
                <w:rFonts w:ascii="Times New Roman" w:eastAsia="Times New Roman" w:hAnsi="Times New Roman"/>
                <w:b/>
                <w:lang w:val="be-BY" w:eastAsia="ru-RU"/>
              </w:rPr>
              <w:t xml:space="preserve"> СЕЛЬСОВЕТ</w:t>
            </w:r>
          </w:p>
          <w:p w:rsidR="00C31F91" w:rsidRPr="00C31F91" w:rsidRDefault="00C31F91" w:rsidP="00C31F9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be-BY" w:eastAsia="ru-RU"/>
              </w:rPr>
            </w:pPr>
            <w:r w:rsidRPr="00C31F91">
              <w:rPr>
                <w:rFonts w:ascii="Times New Roman" w:eastAsia="Times New Roman" w:hAnsi="Times New Roman"/>
                <w:b/>
                <w:lang w:val="be-BY" w:eastAsia="ru-RU"/>
              </w:rPr>
              <w:t>МУНИЦИПАЛЬНОГО РАЙОНА</w:t>
            </w:r>
          </w:p>
          <w:p w:rsidR="00C31F91" w:rsidRPr="00C31F91" w:rsidRDefault="00C31F91" w:rsidP="00C31F9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be-BY" w:eastAsia="ru-RU"/>
              </w:rPr>
            </w:pPr>
            <w:r w:rsidRPr="00C31F91">
              <w:rPr>
                <w:rFonts w:ascii="Times New Roman" w:eastAsia="Times New Roman" w:hAnsi="Times New Roman"/>
                <w:b/>
                <w:lang w:val="be-BY" w:eastAsia="ru-RU"/>
              </w:rPr>
              <w:t>ИГЛИНСКИЙ РАЙОН</w:t>
            </w:r>
          </w:p>
          <w:p w:rsidR="00C31F91" w:rsidRPr="00C31F91" w:rsidRDefault="00C31F91" w:rsidP="00C31F9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31F91">
              <w:rPr>
                <w:rFonts w:ascii="Times New Roman" w:eastAsia="Times New Roman" w:hAnsi="Times New Roman"/>
                <w:b/>
                <w:lang w:eastAsia="ru-RU"/>
              </w:rPr>
              <w:t>РЕСПУБЛИКИ БАШКОРТОСТАН</w:t>
            </w:r>
          </w:p>
          <w:p w:rsidR="00C31F91" w:rsidRPr="00C31F91" w:rsidRDefault="00C31F91" w:rsidP="00C31F9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31F91" w:rsidRPr="00C31F91" w:rsidRDefault="00C31F91" w:rsidP="00C31F9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be-BY" w:eastAsia="ru-RU"/>
              </w:rPr>
            </w:pPr>
            <w:r w:rsidRPr="00C31F91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ул. Школьная, 6,</w:t>
            </w:r>
            <w:r w:rsidRPr="00C31F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с. Калтыманово,452401</w:t>
            </w:r>
          </w:p>
        </w:tc>
      </w:tr>
    </w:tbl>
    <w:p w:rsidR="00C31F91" w:rsidRPr="00C31F91" w:rsidRDefault="00773F5F" w:rsidP="00C31F91">
      <w:pPr>
        <w:tabs>
          <w:tab w:val="left" w:pos="360"/>
          <w:tab w:val="left" w:pos="540"/>
          <w:tab w:val="left" w:pos="720"/>
        </w:tabs>
        <w:spacing w:after="0" w:line="360" w:lineRule="auto"/>
        <w:ind w:hanging="540"/>
        <w:rPr>
          <w:rFonts w:ascii="Times New Roman" w:eastAsia="Times New Roman" w:hAnsi="Times New Roman"/>
          <w:lang w:val="be-BY" w:eastAsia="ru-RU"/>
        </w:rPr>
      </w:pPr>
      <w:r>
        <w:rPr>
          <w:noProof/>
        </w:rPr>
        <w:pict>
          <v:line id="Line 4" o:spid="_x0000_s1027" style="position:absolute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85pt,7.35pt" to="497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jK9HA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" strokeweight="4.5pt">
            <v:stroke linestyle="thickThin"/>
          </v:line>
        </w:pict>
      </w:r>
    </w:p>
    <w:tbl>
      <w:tblPr>
        <w:tblW w:w="9900" w:type="dxa"/>
        <w:tblInd w:w="-252" w:type="dxa"/>
        <w:tblLook w:val="00A0" w:firstRow="1" w:lastRow="0" w:firstColumn="1" w:lastColumn="0" w:noHBand="0" w:noVBand="0"/>
      </w:tblPr>
      <w:tblGrid>
        <w:gridCol w:w="3666"/>
        <w:gridCol w:w="2273"/>
        <w:gridCol w:w="3961"/>
      </w:tblGrid>
      <w:tr w:rsidR="00C31F91" w:rsidRPr="00C31F91" w:rsidTr="00C31F91">
        <w:trPr>
          <w:trHeight w:val="618"/>
        </w:trPr>
        <w:tc>
          <w:tcPr>
            <w:tcW w:w="3666" w:type="dxa"/>
          </w:tcPr>
          <w:p w:rsidR="00C31F91" w:rsidRPr="00C31F91" w:rsidRDefault="00C31F91" w:rsidP="00C31F91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31F91" w:rsidRPr="00C31F91" w:rsidRDefault="00C31F91" w:rsidP="00C31F91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1F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КАРАР</w:t>
            </w:r>
          </w:p>
          <w:p w:rsidR="00C31F91" w:rsidRPr="00C31F91" w:rsidRDefault="00C31F91" w:rsidP="00C31F91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</w:tcPr>
          <w:p w:rsidR="00C31F91" w:rsidRPr="00C31F91" w:rsidRDefault="00C31F91" w:rsidP="00C31F91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1" w:type="dxa"/>
          </w:tcPr>
          <w:p w:rsidR="00C31F91" w:rsidRPr="00C31F91" w:rsidRDefault="00C31F91" w:rsidP="00C31F91">
            <w:pPr>
              <w:keepNext/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31F91" w:rsidRPr="00C31F91" w:rsidRDefault="00C31F91" w:rsidP="00C31F91">
            <w:pPr>
              <w:keepNext/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1F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РЕШЕНИЕ</w:t>
            </w:r>
          </w:p>
          <w:p w:rsidR="00C31F91" w:rsidRPr="00C31F91" w:rsidRDefault="00C31F91" w:rsidP="00C31F91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44ADF" w:rsidRPr="00CD15D9" w:rsidRDefault="00844ADF" w:rsidP="00CD15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 xml:space="preserve">Совета сельского поселения </w:t>
      </w:r>
      <w:r w:rsidR="00C31F91">
        <w:rPr>
          <w:rFonts w:ascii="Times New Roman" w:hAnsi="Times New Roman"/>
          <w:b/>
          <w:sz w:val="28"/>
          <w:szCs w:val="28"/>
          <w:lang w:eastAsia="ru-RU"/>
        </w:rPr>
        <w:t xml:space="preserve">Калтымановский 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>сельсовет</w:t>
      </w:r>
    </w:p>
    <w:p w:rsidR="00844ADF" w:rsidRPr="00CD15D9" w:rsidRDefault="00844ADF" w:rsidP="00CD15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 Иглинский район Республики Башкортостан</w:t>
      </w:r>
    </w:p>
    <w:p w:rsidR="00844ADF" w:rsidRPr="00CD15D9" w:rsidRDefault="00844ADF" w:rsidP="00CD15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44ADF" w:rsidRPr="00CD15D9" w:rsidRDefault="00844ADF" w:rsidP="00CD15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 xml:space="preserve">О бюджете сельского поселения </w:t>
      </w:r>
      <w:r w:rsidR="00C31F91">
        <w:rPr>
          <w:rFonts w:ascii="Times New Roman" w:hAnsi="Times New Roman"/>
          <w:b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20</w:t>
      </w:r>
      <w:r w:rsidR="00AB1A83">
        <w:rPr>
          <w:rFonts w:ascii="Times New Roman" w:hAnsi="Times New Roman"/>
          <w:b/>
          <w:sz w:val="28"/>
          <w:szCs w:val="28"/>
          <w:lang w:eastAsia="ru-RU"/>
        </w:rPr>
        <w:t>21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 xml:space="preserve"> год и на плановый период 20</w:t>
      </w: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AB1A83">
        <w:rPr>
          <w:rFonts w:ascii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и 202</w:t>
      </w:r>
      <w:r w:rsidR="00AB1A83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 xml:space="preserve"> годов</w:t>
      </w:r>
    </w:p>
    <w:p w:rsidR="00844ADF" w:rsidRPr="00CD15D9" w:rsidRDefault="00844ADF" w:rsidP="00CD15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44ADF" w:rsidRPr="00CD15D9" w:rsidRDefault="00844ADF" w:rsidP="00A85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Совет сельского поселения </w:t>
      </w:r>
      <w:r w:rsidR="00C31F91" w:rsidRPr="00C31F91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 Республики Башкортостан решил:</w:t>
      </w:r>
    </w:p>
    <w:p w:rsidR="00844ADF" w:rsidRPr="00CD15D9" w:rsidRDefault="00844ADF" w:rsidP="00A85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. Утвердить основные характеристики бюджета сельского поселения </w:t>
      </w:r>
      <w:r w:rsidR="00C31F91" w:rsidRPr="00C31F91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2</w:t>
      </w:r>
      <w:r w:rsidR="00AB1A83">
        <w:rPr>
          <w:rFonts w:ascii="Times New Roman" w:hAnsi="Times New Roman"/>
          <w:sz w:val="28"/>
          <w:szCs w:val="28"/>
          <w:lang w:eastAsia="ru-RU"/>
        </w:rPr>
        <w:t>021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год:</w:t>
      </w:r>
    </w:p>
    <w:p w:rsidR="00844ADF" w:rsidRPr="00CD15D9" w:rsidRDefault="00844ADF" w:rsidP="00A85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1) прогнозируемый общий объем доходов бюджета сельского поселения </w:t>
      </w:r>
      <w:r w:rsidR="00C31F91" w:rsidRPr="00C31F91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в сумме </w:t>
      </w:r>
      <w:r w:rsidR="00C8651F">
        <w:rPr>
          <w:rFonts w:ascii="Times New Roman" w:hAnsi="Times New Roman"/>
          <w:sz w:val="28"/>
          <w:szCs w:val="28"/>
          <w:lang w:eastAsia="ru-RU"/>
        </w:rPr>
        <w:t>8</w:t>
      </w:r>
      <w:r w:rsidR="00BF08FF">
        <w:rPr>
          <w:rFonts w:ascii="Times New Roman" w:hAnsi="Times New Roman"/>
          <w:sz w:val="28"/>
          <w:szCs w:val="28"/>
          <w:lang w:eastAsia="ru-RU"/>
        </w:rPr>
        <w:t> </w:t>
      </w:r>
      <w:r w:rsidR="00C8651F">
        <w:rPr>
          <w:rFonts w:ascii="Times New Roman" w:hAnsi="Times New Roman"/>
          <w:sz w:val="28"/>
          <w:szCs w:val="28"/>
          <w:lang w:eastAsia="ru-RU"/>
        </w:rPr>
        <w:t>7</w:t>
      </w:r>
      <w:r w:rsidR="00AB1A83">
        <w:rPr>
          <w:rFonts w:ascii="Times New Roman" w:hAnsi="Times New Roman"/>
          <w:sz w:val="28"/>
          <w:szCs w:val="28"/>
          <w:lang w:eastAsia="ru-RU"/>
        </w:rPr>
        <w:t>26</w:t>
      </w:r>
      <w:r w:rsidR="00BF08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B1A83">
        <w:rPr>
          <w:rFonts w:ascii="Times New Roman" w:hAnsi="Times New Roman"/>
          <w:sz w:val="28"/>
          <w:szCs w:val="28"/>
          <w:lang w:eastAsia="ru-RU"/>
        </w:rPr>
        <w:t>10</w:t>
      </w:r>
      <w:r w:rsidR="00BF08FF">
        <w:rPr>
          <w:rFonts w:ascii="Times New Roman" w:hAnsi="Times New Roman"/>
          <w:sz w:val="28"/>
          <w:szCs w:val="28"/>
          <w:lang w:eastAsia="ru-RU"/>
        </w:rPr>
        <w:t>0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рублей;</w:t>
      </w:r>
    </w:p>
    <w:p w:rsidR="00844ADF" w:rsidRPr="00CD15D9" w:rsidRDefault="00844ADF" w:rsidP="00A85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2) общий объем расходов бюджета сельского поселения </w:t>
      </w:r>
      <w:r w:rsidR="00C31F91" w:rsidRPr="00C31F91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="00C31F91" w:rsidRPr="00CD15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сельсовет муниципального района Иглинский район Республики Башкортостан в сумме  </w:t>
      </w:r>
      <w:r w:rsidR="00C8651F">
        <w:rPr>
          <w:rFonts w:ascii="Times New Roman" w:hAnsi="Times New Roman"/>
          <w:sz w:val="28"/>
          <w:szCs w:val="28"/>
          <w:lang w:eastAsia="ru-RU"/>
        </w:rPr>
        <w:t>8</w:t>
      </w:r>
      <w:r w:rsidR="00BF08FF">
        <w:rPr>
          <w:rFonts w:ascii="Times New Roman" w:hAnsi="Times New Roman"/>
          <w:sz w:val="28"/>
          <w:szCs w:val="28"/>
          <w:lang w:eastAsia="ru-RU"/>
        </w:rPr>
        <w:t> </w:t>
      </w:r>
      <w:r w:rsidR="00C8651F">
        <w:rPr>
          <w:rFonts w:ascii="Times New Roman" w:hAnsi="Times New Roman"/>
          <w:sz w:val="28"/>
          <w:szCs w:val="28"/>
          <w:lang w:eastAsia="ru-RU"/>
        </w:rPr>
        <w:t>7</w:t>
      </w:r>
      <w:r w:rsidR="00AB1A83">
        <w:rPr>
          <w:rFonts w:ascii="Times New Roman" w:hAnsi="Times New Roman"/>
          <w:sz w:val="28"/>
          <w:szCs w:val="28"/>
          <w:lang w:eastAsia="ru-RU"/>
        </w:rPr>
        <w:t>26</w:t>
      </w:r>
      <w:r w:rsidR="00BF08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B1A83">
        <w:rPr>
          <w:rFonts w:ascii="Times New Roman" w:hAnsi="Times New Roman"/>
          <w:sz w:val="28"/>
          <w:szCs w:val="28"/>
          <w:lang w:eastAsia="ru-RU"/>
        </w:rPr>
        <w:t>10</w:t>
      </w:r>
      <w:r w:rsidR="00BF08FF">
        <w:rPr>
          <w:rFonts w:ascii="Times New Roman" w:hAnsi="Times New Roman"/>
          <w:sz w:val="28"/>
          <w:szCs w:val="28"/>
          <w:lang w:eastAsia="ru-RU"/>
        </w:rPr>
        <w:t>0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рублей;</w:t>
      </w:r>
    </w:p>
    <w:p w:rsidR="00844ADF" w:rsidRPr="00CD15D9" w:rsidRDefault="00844ADF" w:rsidP="00A85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>2.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Утвердить основные характеристики бюджета сельского поселения </w:t>
      </w:r>
      <w:r w:rsidR="00C31F91" w:rsidRPr="00C31F91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плановый период 20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AB1A83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AB1A83">
        <w:rPr>
          <w:rFonts w:ascii="Times New Roman" w:hAnsi="Times New Roman"/>
          <w:sz w:val="28"/>
          <w:szCs w:val="28"/>
          <w:lang w:eastAsia="ru-RU"/>
        </w:rPr>
        <w:t>3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годов:</w:t>
      </w:r>
    </w:p>
    <w:p w:rsidR="00844ADF" w:rsidRPr="00CD15D9" w:rsidRDefault="00844ADF" w:rsidP="00A85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1) прогнозируемый общий объем доходов бюджета  сельского поселения </w:t>
      </w:r>
      <w:r w:rsidR="00C31F91" w:rsidRPr="00C31F91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</w:t>
      </w:r>
      <w:r>
        <w:rPr>
          <w:rFonts w:ascii="Times New Roman" w:hAnsi="Times New Roman"/>
          <w:sz w:val="28"/>
          <w:szCs w:val="28"/>
          <w:lang w:eastAsia="ru-RU"/>
        </w:rPr>
        <w:t>н Республики Башкортостан на 202</w:t>
      </w:r>
      <w:r w:rsidR="00AB1A83">
        <w:rPr>
          <w:rFonts w:ascii="Times New Roman" w:hAnsi="Times New Roman"/>
          <w:sz w:val="28"/>
          <w:szCs w:val="28"/>
          <w:lang w:eastAsia="ru-RU"/>
        </w:rPr>
        <w:t>2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 в сумме </w:t>
      </w:r>
      <w:r w:rsidR="00C8651F">
        <w:rPr>
          <w:rFonts w:ascii="Times New Roman" w:hAnsi="Times New Roman"/>
          <w:sz w:val="28"/>
          <w:szCs w:val="28"/>
          <w:lang w:eastAsia="ru-RU"/>
        </w:rPr>
        <w:t>8</w:t>
      </w:r>
      <w:r w:rsidR="00BF08FF">
        <w:rPr>
          <w:rFonts w:ascii="Times New Roman" w:hAnsi="Times New Roman"/>
          <w:sz w:val="28"/>
          <w:szCs w:val="28"/>
          <w:lang w:eastAsia="ru-RU"/>
        </w:rPr>
        <w:t> </w:t>
      </w:r>
      <w:r w:rsidR="00C8651F">
        <w:rPr>
          <w:rFonts w:ascii="Times New Roman" w:hAnsi="Times New Roman"/>
          <w:sz w:val="28"/>
          <w:szCs w:val="28"/>
          <w:lang w:eastAsia="ru-RU"/>
        </w:rPr>
        <w:t>5</w:t>
      </w:r>
      <w:r w:rsidR="00AB1A83">
        <w:rPr>
          <w:rFonts w:ascii="Times New Roman" w:hAnsi="Times New Roman"/>
          <w:sz w:val="28"/>
          <w:szCs w:val="28"/>
          <w:lang w:eastAsia="ru-RU"/>
        </w:rPr>
        <w:t>34</w:t>
      </w:r>
      <w:r w:rsidR="00BF08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B1A83">
        <w:rPr>
          <w:rFonts w:ascii="Times New Roman" w:hAnsi="Times New Roman"/>
          <w:sz w:val="28"/>
          <w:szCs w:val="28"/>
          <w:lang w:eastAsia="ru-RU"/>
        </w:rPr>
        <w:t>6</w:t>
      </w:r>
      <w:r w:rsidR="008B4DC3">
        <w:rPr>
          <w:rFonts w:ascii="Times New Roman" w:hAnsi="Times New Roman"/>
          <w:sz w:val="28"/>
          <w:szCs w:val="28"/>
          <w:lang w:eastAsia="ru-RU"/>
        </w:rPr>
        <w:t>0</w:t>
      </w:r>
      <w:r w:rsidR="00BF08FF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 xml:space="preserve"> рублей и на 20</w:t>
      </w:r>
      <w:r w:rsidR="00AB1A83">
        <w:rPr>
          <w:rFonts w:ascii="Times New Roman" w:hAnsi="Times New Roman"/>
          <w:sz w:val="28"/>
          <w:szCs w:val="28"/>
          <w:lang w:eastAsia="ru-RU"/>
        </w:rPr>
        <w:t>23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 в сумме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651F">
        <w:rPr>
          <w:rFonts w:ascii="Times New Roman" w:hAnsi="Times New Roman"/>
          <w:sz w:val="28"/>
          <w:szCs w:val="28"/>
          <w:lang w:eastAsia="ru-RU"/>
        </w:rPr>
        <w:t>8</w:t>
      </w:r>
      <w:r w:rsidR="00BF08FF">
        <w:rPr>
          <w:rFonts w:ascii="Times New Roman" w:hAnsi="Times New Roman"/>
          <w:sz w:val="28"/>
          <w:szCs w:val="28"/>
          <w:lang w:eastAsia="ru-RU"/>
        </w:rPr>
        <w:t> </w:t>
      </w:r>
      <w:r w:rsidR="00C8651F">
        <w:rPr>
          <w:rFonts w:ascii="Times New Roman" w:hAnsi="Times New Roman"/>
          <w:sz w:val="28"/>
          <w:szCs w:val="28"/>
          <w:lang w:eastAsia="ru-RU"/>
        </w:rPr>
        <w:t>8</w:t>
      </w:r>
      <w:r w:rsidR="00AB1A83">
        <w:rPr>
          <w:rFonts w:ascii="Times New Roman" w:hAnsi="Times New Roman"/>
          <w:sz w:val="28"/>
          <w:szCs w:val="28"/>
          <w:lang w:eastAsia="ru-RU"/>
        </w:rPr>
        <w:t>81</w:t>
      </w:r>
      <w:r w:rsidR="00BF08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B1A83">
        <w:rPr>
          <w:rFonts w:ascii="Times New Roman" w:hAnsi="Times New Roman"/>
          <w:sz w:val="28"/>
          <w:szCs w:val="28"/>
          <w:lang w:eastAsia="ru-RU"/>
        </w:rPr>
        <w:t>2</w:t>
      </w:r>
      <w:r w:rsidR="008B4DC3">
        <w:rPr>
          <w:rFonts w:ascii="Times New Roman" w:hAnsi="Times New Roman"/>
          <w:sz w:val="28"/>
          <w:szCs w:val="28"/>
          <w:lang w:eastAsia="ru-RU"/>
        </w:rPr>
        <w:t>0</w:t>
      </w:r>
      <w:r w:rsidR="00BF08FF">
        <w:rPr>
          <w:rFonts w:ascii="Times New Roman" w:hAnsi="Times New Roman"/>
          <w:sz w:val="28"/>
          <w:szCs w:val="28"/>
          <w:lang w:eastAsia="ru-RU"/>
        </w:rPr>
        <w:t>0</w:t>
      </w:r>
      <w:r w:rsidR="00702A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>рублей;</w:t>
      </w:r>
    </w:p>
    <w:p w:rsidR="00844ADF" w:rsidRPr="00CD15D9" w:rsidRDefault="00844ADF" w:rsidP="00A85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 xml:space="preserve">2) общий объем расходов бюджета  сельского поселения </w:t>
      </w:r>
      <w:r w:rsidR="00C31F91" w:rsidRPr="00C31F91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</w:t>
      </w:r>
      <w:r w:rsidR="008B4DC3">
        <w:rPr>
          <w:rFonts w:ascii="Times New Roman" w:hAnsi="Times New Roman"/>
          <w:sz w:val="28"/>
          <w:szCs w:val="28"/>
          <w:lang w:eastAsia="ru-RU"/>
        </w:rPr>
        <w:t>2022</w:t>
      </w:r>
      <w:r w:rsidR="00702A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>год в сумме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651F">
        <w:rPr>
          <w:rFonts w:ascii="Times New Roman" w:hAnsi="Times New Roman"/>
          <w:sz w:val="28"/>
          <w:szCs w:val="28"/>
          <w:lang w:eastAsia="ru-RU"/>
        </w:rPr>
        <w:t>8</w:t>
      </w:r>
      <w:r w:rsidR="00BF08FF">
        <w:rPr>
          <w:rFonts w:ascii="Times New Roman" w:hAnsi="Times New Roman"/>
          <w:sz w:val="28"/>
          <w:szCs w:val="28"/>
          <w:lang w:eastAsia="ru-RU"/>
        </w:rPr>
        <w:t> </w:t>
      </w:r>
      <w:r w:rsidR="00C8651F">
        <w:rPr>
          <w:rFonts w:ascii="Times New Roman" w:hAnsi="Times New Roman"/>
          <w:sz w:val="28"/>
          <w:szCs w:val="28"/>
          <w:lang w:eastAsia="ru-RU"/>
        </w:rPr>
        <w:t>5</w:t>
      </w:r>
      <w:r w:rsidR="008B4DC3">
        <w:rPr>
          <w:rFonts w:ascii="Times New Roman" w:hAnsi="Times New Roman"/>
          <w:sz w:val="28"/>
          <w:szCs w:val="28"/>
          <w:lang w:eastAsia="ru-RU"/>
        </w:rPr>
        <w:t>34</w:t>
      </w:r>
      <w:r w:rsidR="00BF08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B4DC3">
        <w:rPr>
          <w:rFonts w:ascii="Times New Roman" w:hAnsi="Times New Roman"/>
          <w:sz w:val="28"/>
          <w:szCs w:val="28"/>
          <w:lang w:eastAsia="ru-RU"/>
        </w:rPr>
        <w:t>60</w:t>
      </w:r>
      <w:r w:rsidR="00BF08FF">
        <w:rPr>
          <w:rFonts w:ascii="Times New Roman" w:hAnsi="Times New Roman"/>
          <w:sz w:val="28"/>
          <w:szCs w:val="28"/>
          <w:lang w:eastAsia="ru-RU"/>
        </w:rPr>
        <w:t>0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рублей, в том числе условно утвержденные расходы в </w:t>
      </w:r>
      <w:r w:rsidR="008B4DC3">
        <w:rPr>
          <w:rFonts w:ascii="Times New Roman" w:hAnsi="Times New Roman"/>
          <w:sz w:val="28"/>
          <w:szCs w:val="28"/>
          <w:lang w:eastAsia="ru-RU"/>
        </w:rPr>
        <w:t>182</w:t>
      </w:r>
      <w:r w:rsidR="00BF08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B4DC3">
        <w:rPr>
          <w:rFonts w:ascii="Times New Roman" w:hAnsi="Times New Roman"/>
          <w:sz w:val="28"/>
          <w:szCs w:val="28"/>
          <w:lang w:eastAsia="ru-RU"/>
        </w:rPr>
        <w:t>40</w:t>
      </w:r>
      <w:r w:rsidR="00BF08FF">
        <w:rPr>
          <w:rFonts w:ascii="Times New Roman" w:hAnsi="Times New Roman"/>
          <w:sz w:val="28"/>
          <w:szCs w:val="28"/>
          <w:lang w:eastAsia="ru-RU"/>
        </w:rPr>
        <w:t>0</w:t>
      </w:r>
      <w:r w:rsidR="00702A6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рублей, и на 202</w:t>
      </w:r>
      <w:r w:rsidR="008B4DC3">
        <w:rPr>
          <w:rFonts w:ascii="Times New Roman" w:hAnsi="Times New Roman"/>
          <w:sz w:val="28"/>
          <w:szCs w:val="28"/>
          <w:lang w:eastAsia="ru-RU"/>
        </w:rPr>
        <w:t>3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 в сумме </w:t>
      </w:r>
      <w:r w:rsidR="00C8651F">
        <w:rPr>
          <w:rFonts w:ascii="Times New Roman" w:hAnsi="Times New Roman"/>
          <w:sz w:val="28"/>
          <w:szCs w:val="28"/>
          <w:lang w:eastAsia="ru-RU"/>
        </w:rPr>
        <w:t>8</w:t>
      </w:r>
      <w:r w:rsidR="00BF08FF">
        <w:rPr>
          <w:rFonts w:ascii="Times New Roman" w:hAnsi="Times New Roman"/>
          <w:sz w:val="28"/>
          <w:szCs w:val="28"/>
          <w:lang w:eastAsia="ru-RU"/>
        </w:rPr>
        <w:t> </w:t>
      </w:r>
      <w:r w:rsidR="00C8651F">
        <w:rPr>
          <w:rFonts w:ascii="Times New Roman" w:hAnsi="Times New Roman"/>
          <w:sz w:val="28"/>
          <w:szCs w:val="28"/>
          <w:lang w:eastAsia="ru-RU"/>
        </w:rPr>
        <w:t>8</w:t>
      </w:r>
      <w:r w:rsidR="008B4DC3">
        <w:rPr>
          <w:rFonts w:ascii="Times New Roman" w:hAnsi="Times New Roman"/>
          <w:sz w:val="28"/>
          <w:szCs w:val="28"/>
          <w:lang w:eastAsia="ru-RU"/>
        </w:rPr>
        <w:t>81</w:t>
      </w:r>
      <w:r w:rsidR="00BF08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B4DC3">
        <w:rPr>
          <w:rFonts w:ascii="Times New Roman" w:hAnsi="Times New Roman"/>
          <w:sz w:val="28"/>
          <w:szCs w:val="28"/>
          <w:lang w:eastAsia="ru-RU"/>
        </w:rPr>
        <w:t>20</w:t>
      </w:r>
      <w:r w:rsidR="00BF08FF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 xml:space="preserve">  рублей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, в том числе  условно утвержденные расходы в сумме </w:t>
      </w:r>
      <w:r w:rsidR="008B4DC3">
        <w:rPr>
          <w:rFonts w:ascii="Times New Roman" w:hAnsi="Times New Roman"/>
          <w:sz w:val="28"/>
          <w:szCs w:val="28"/>
          <w:lang w:eastAsia="ru-RU"/>
        </w:rPr>
        <w:t>381</w:t>
      </w:r>
      <w:r w:rsidR="00BF08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B4DC3">
        <w:rPr>
          <w:rFonts w:ascii="Times New Roman" w:hAnsi="Times New Roman"/>
          <w:sz w:val="28"/>
          <w:szCs w:val="28"/>
          <w:lang w:eastAsia="ru-RU"/>
        </w:rPr>
        <w:t>70</w:t>
      </w:r>
      <w:r w:rsidR="00BF08FF">
        <w:rPr>
          <w:rFonts w:ascii="Times New Roman" w:hAnsi="Times New Roman"/>
          <w:sz w:val="28"/>
          <w:szCs w:val="28"/>
          <w:lang w:eastAsia="ru-RU"/>
        </w:rPr>
        <w:t>0</w:t>
      </w:r>
      <w:r w:rsidR="00216C0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>рублей.</w:t>
      </w:r>
      <w:proofErr w:type="gramEnd"/>
    </w:p>
    <w:p w:rsidR="00844ADF" w:rsidRPr="00CD15D9" w:rsidRDefault="00844ADF" w:rsidP="00A85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 xml:space="preserve">Установить, что муниципальные  унитарные предприятия, созданные  администрацией сельского поселения </w:t>
      </w:r>
      <w:r w:rsidR="00C31F91" w:rsidRPr="00C31F91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Республики Башкортостан, производят отчисления в бюджет сельского поселения </w:t>
      </w:r>
      <w:r w:rsidR="00C31F91" w:rsidRPr="00C31F91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в размере 1 процента от прибыли, остающейся после уплаты налогов и иных обязательных платежей в бюджет, в порядке, установленном администрацией </w:t>
      </w:r>
      <w:r w:rsidRPr="00CD15D9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сельского поселения </w:t>
      </w:r>
      <w:r w:rsidR="00C31F91" w:rsidRPr="00C31F91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Башкортостан.</w:t>
      </w:r>
      <w:proofErr w:type="gramEnd"/>
    </w:p>
    <w:p w:rsidR="00844ADF" w:rsidRPr="00CD15D9" w:rsidRDefault="00844ADF" w:rsidP="00A85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 xml:space="preserve">Установить, что при зачислении в бюджет сельского поселения </w:t>
      </w:r>
      <w:r w:rsidR="00C31F91" w:rsidRPr="00C31F91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="00C31F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D5562">
        <w:rPr>
          <w:rFonts w:ascii="Times New Roman" w:hAnsi="Times New Roman"/>
          <w:sz w:val="28"/>
          <w:szCs w:val="28"/>
          <w:lang w:eastAsia="ru-RU"/>
        </w:rPr>
        <w:t>сельсовет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Иглинский район Республики Башкортостан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сельского поселения </w:t>
      </w:r>
      <w:r w:rsidR="00C31F91" w:rsidRPr="00C31F91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="00C31F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D5562">
        <w:rPr>
          <w:rFonts w:ascii="Times New Roman" w:hAnsi="Times New Roman"/>
          <w:sz w:val="28"/>
          <w:szCs w:val="28"/>
          <w:lang w:eastAsia="ru-RU"/>
        </w:rPr>
        <w:t>сельсовет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Иглинский район Республики Башкортостан, на сумму указанных поступлений увеличиваются бюджетные ассигнования соответствующему главному распорядителю средств бюджета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 xml:space="preserve">  сельского поселения </w:t>
      </w:r>
      <w:r w:rsidR="00C31F91" w:rsidRPr="00C31F91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D5562">
        <w:rPr>
          <w:rFonts w:ascii="Times New Roman" w:hAnsi="Times New Roman"/>
          <w:sz w:val="28"/>
          <w:szCs w:val="28"/>
          <w:lang w:eastAsia="ru-RU"/>
        </w:rPr>
        <w:t xml:space="preserve">сельсовет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муниципального района  Иглинский район  Республики Башкортостан для последующего доведения </w:t>
      </w: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 xml:space="preserve"> установленном </w:t>
      </w: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>порядке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 xml:space="preserve"> до указанного казенного учреждения лимитов бюджетных обязательств для осуществления расходов, соответствующих целям, на достижение которых предоставлены добровольные взносы (пожертвования).</w:t>
      </w:r>
    </w:p>
    <w:p w:rsidR="00844ADF" w:rsidRPr="00CD15D9" w:rsidRDefault="00844ADF" w:rsidP="00A85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>5.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1). Утвердить перечень главных администраторов доходов бюджета  сельского поселения </w:t>
      </w:r>
      <w:r w:rsidR="00C31F91" w:rsidRPr="00C31F91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 Иглинский район Республики Башкортостан и закрепить за ними основные источники доходов бюджета муниципального района Иглинский район Республики Башкортостан согласно приложению 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Решению.</w:t>
      </w:r>
    </w:p>
    <w:p w:rsidR="00844ADF" w:rsidRPr="00CD15D9" w:rsidRDefault="00844ADF" w:rsidP="00A85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2). Утвердить перечень главных </w:t>
      </w: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>администраторов источников финансирования дефицита бюджета сельского поселения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31F91" w:rsidRPr="00C31F91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D5562">
        <w:rPr>
          <w:rFonts w:ascii="Times New Roman" w:hAnsi="Times New Roman"/>
          <w:sz w:val="28"/>
          <w:szCs w:val="28"/>
          <w:lang w:eastAsia="ru-RU"/>
        </w:rPr>
        <w:t xml:space="preserve">сельсовет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муниципального района Иглинский район Республики Башкортостан и закрепить за ними основные источники финансирования дефицита бюджета муниципального района Иглинский район Республики Башкортостан согласно приложению 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Решению.</w:t>
      </w:r>
    </w:p>
    <w:p w:rsidR="00844ADF" w:rsidRPr="00CD15D9" w:rsidRDefault="00844ADF" w:rsidP="00A85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CD15D9">
        <w:rPr>
          <w:rFonts w:ascii="Times New Roman" w:hAnsi="Times New Roman"/>
          <w:sz w:val="28"/>
          <w:szCs w:val="28"/>
          <w:lang w:eastAsia="ru-RU"/>
        </w:rPr>
        <w:t>. Установить поступления доходов в бюджет</w:t>
      </w:r>
      <w:r w:rsidRPr="00CD15D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C31F91" w:rsidRPr="00C31F91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20CDE" w:rsidRPr="00CD15D9">
        <w:rPr>
          <w:rFonts w:ascii="Times New Roman" w:hAnsi="Times New Roman"/>
          <w:sz w:val="28"/>
          <w:szCs w:val="28"/>
          <w:lang w:eastAsia="ru-RU"/>
        </w:rPr>
        <w:t>сельсовет</w:t>
      </w:r>
      <w:r w:rsidR="00E20CDE" w:rsidRPr="00CD15D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муниципальног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о района Иглинский район Республики Башкортостан: </w:t>
      </w:r>
    </w:p>
    <w:p w:rsidR="00844ADF" w:rsidRPr="00CD15D9" w:rsidRDefault="00844ADF" w:rsidP="00A85EE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1) на 20</w:t>
      </w:r>
      <w:r w:rsidR="008B4DC3">
        <w:rPr>
          <w:rFonts w:ascii="Times New Roman" w:hAnsi="Times New Roman"/>
          <w:sz w:val="28"/>
          <w:szCs w:val="28"/>
          <w:lang w:eastAsia="ru-RU"/>
        </w:rPr>
        <w:t>21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 согласно приложению 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Решению; </w:t>
      </w:r>
    </w:p>
    <w:p w:rsidR="00844ADF" w:rsidRDefault="00844ADF" w:rsidP="00A85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2) на плановый период 20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8B4DC3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8B4DC3">
        <w:rPr>
          <w:rFonts w:ascii="Times New Roman" w:hAnsi="Times New Roman"/>
          <w:sz w:val="28"/>
          <w:szCs w:val="28"/>
          <w:lang w:eastAsia="ru-RU"/>
        </w:rPr>
        <w:t>3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Решению.</w:t>
      </w:r>
    </w:p>
    <w:p w:rsidR="00D94960" w:rsidRDefault="00D94960" w:rsidP="00A85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7.</w:t>
      </w:r>
      <w:r>
        <w:rPr>
          <w:rFonts w:ascii="Times New Roman" w:hAnsi="Times New Roman"/>
          <w:sz w:val="28"/>
          <w:szCs w:val="28"/>
          <w:lang w:eastAsia="ru-RU"/>
        </w:rPr>
        <w:t xml:space="preserve"> Казначейское обслуживание казначейских счетов, открытых администрации сельского поселения </w:t>
      </w:r>
      <w:r w:rsidR="00C31F91" w:rsidRPr="00C31F91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осуществляется Управлением Федерального казначейства по Республике Башкортостан в порядке, установленном бюджетным законодательством Российской Федерации.</w:t>
      </w:r>
    </w:p>
    <w:p w:rsidR="00D94960" w:rsidRDefault="00D94960" w:rsidP="00A85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8.</w:t>
      </w:r>
      <w:r>
        <w:rPr>
          <w:rFonts w:ascii="Times New Roman" w:hAnsi="Times New Roman"/>
          <w:sz w:val="28"/>
          <w:szCs w:val="28"/>
          <w:lang w:eastAsia="ru-RU"/>
        </w:rPr>
        <w:t xml:space="preserve"> Средства, поступающие во временное распоряжение бюджета  сельского поселения </w:t>
      </w:r>
      <w:r w:rsidR="00C31F91" w:rsidRPr="00C31F91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учитываются на казначейском счете, открытом администрации  сельского поселения </w:t>
      </w:r>
      <w:r w:rsidR="00C31F91" w:rsidRPr="00C31F91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в Управлении Федерального казначейства по Республике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Башкортостан с учетом положений бюджетного законодательства Российской Федерации.</w:t>
      </w:r>
    </w:p>
    <w:p w:rsidR="00844ADF" w:rsidRPr="00CD15D9" w:rsidRDefault="00844ADF" w:rsidP="00A85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>9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. 1. Утвердить в пределах общего объема расходов бюджета сельского поселения </w:t>
      </w:r>
      <w:r w:rsidR="00C31F91" w:rsidRPr="00C31F91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установленного статьей 1 настоящего Решения, распределение бюджетных ассигнований сельского поселения </w:t>
      </w:r>
      <w:r w:rsidR="00C31F91" w:rsidRPr="00C31F91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Башкортостан:</w:t>
      </w:r>
    </w:p>
    <w:p w:rsidR="00844ADF" w:rsidRPr="00CD15D9" w:rsidRDefault="00844ADF" w:rsidP="00A85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1) по разделам и подразделам, целевым статьям (муниципальным программным направлениям деятельности),</w:t>
      </w:r>
      <w:r w:rsidR="00E20CD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группам </w:t>
      </w: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>видов расходов классификации расходов бюджетов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>:</w:t>
      </w:r>
    </w:p>
    <w:p w:rsidR="00844ADF" w:rsidRPr="00CD15D9" w:rsidRDefault="00844ADF" w:rsidP="00A85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а)</w:t>
      </w:r>
      <w:r w:rsidR="00D449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>на 20</w:t>
      </w:r>
      <w:r w:rsidR="00D449EB">
        <w:rPr>
          <w:rFonts w:ascii="Times New Roman" w:hAnsi="Times New Roman"/>
          <w:sz w:val="28"/>
          <w:szCs w:val="28"/>
          <w:lang w:eastAsia="ru-RU"/>
        </w:rPr>
        <w:t>21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 согласно приложению 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Решению;</w:t>
      </w:r>
    </w:p>
    <w:p w:rsidR="00844ADF" w:rsidRPr="00CD15D9" w:rsidRDefault="00844ADF" w:rsidP="00A85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б) на плановый период 20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8B4DC3">
        <w:rPr>
          <w:rFonts w:ascii="Times New Roman" w:hAnsi="Times New Roman"/>
          <w:sz w:val="28"/>
          <w:szCs w:val="28"/>
          <w:lang w:eastAsia="ru-RU"/>
        </w:rPr>
        <w:t>2 и 20</w:t>
      </w:r>
      <w:r w:rsidR="00D449EB">
        <w:rPr>
          <w:rFonts w:ascii="Times New Roman" w:hAnsi="Times New Roman"/>
          <w:sz w:val="28"/>
          <w:szCs w:val="28"/>
          <w:lang w:eastAsia="ru-RU"/>
        </w:rPr>
        <w:t>2</w:t>
      </w:r>
      <w:r w:rsidR="008B4DC3">
        <w:rPr>
          <w:rFonts w:ascii="Times New Roman" w:hAnsi="Times New Roman"/>
          <w:sz w:val="28"/>
          <w:szCs w:val="28"/>
          <w:lang w:eastAsia="ru-RU"/>
        </w:rPr>
        <w:t>3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Решению;</w:t>
      </w:r>
    </w:p>
    <w:p w:rsidR="00844ADF" w:rsidRPr="00CD15D9" w:rsidRDefault="00844ADF" w:rsidP="00A85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2 по целевым статьям (муниципальным программным направлениям деятельности),</w:t>
      </w:r>
      <w:r w:rsidR="00E20CD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группам </w:t>
      </w: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>видов расходов классификации расходов бюджетов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>:</w:t>
      </w:r>
    </w:p>
    <w:p w:rsidR="00844ADF" w:rsidRPr="00CD15D9" w:rsidRDefault="008B4DC3" w:rsidP="00A85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на 2021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 год согласно приложению </w:t>
      </w:r>
      <w:r w:rsidR="00844ADF" w:rsidRPr="00CD15D9">
        <w:rPr>
          <w:rFonts w:ascii="Times New Roman" w:hAnsi="Times New Roman"/>
          <w:b/>
          <w:sz w:val="28"/>
          <w:szCs w:val="28"/>
          <w:lang w:eastAsia="ru-RU"/>
        </w:rPr>
        <w:t xml:space="preserve">7 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>к настоящему Решению</w:t>
      </w:r>
    </w:p>
    <w:p w:rsidR="00844ADF" w:rsidRPr="00CD15D9" w:rsidRDefault="00844ADF" w:rsidP="00A85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на плановый период 202</w:t>
      </w:r>
      <w:r w:rsidR="008B4DC3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8B4DC3">
        <w:rPr>
          <w:rFonts w:ascii="Times New Roman" w:hAnsi="Times New Roman"/>
          <w:sz w:val="28"/>
          <w:szCs w:val="28"/>
          <w:lang w:eastAsia="ru-RU"/>
        </w:rPr>
        <w:t>3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 xml:space="preserve">8 </w:t>
      </w:r>
      <w:r w:rsidRPr="00CD15D9">
        <w:rPr>
          <w:rFonts w:ascii="Times New Roman" w:hAnsi="Times New Roman"/>
          <w:sz w:val="28"/>
          <w:szCs w:val="28"/>
          <w:lang w:eastAsia="ru-RU"/>
        </w:rPr>
        <w:t>к настоящему Решению.</w:t>
      </w:r>
    </w:p>
    <w:p w:rsidR="00844ADF" w:rsidRPr="00CD15D9" w:rsidRDefault="00844ADF" w:rsidP="00A85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3. Утвердить ведомственную структуру расходов бюджета сельского поселения </w:t>
      </w:r>
      <w:r w:rsidR="00C31F91" w:rsidRPr="00C31F91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 Республики Башкортостан: </w:t>
      </w:r>
    </w:p>
    <w:p w:rsidR="00844ADF" w:rsidRPr="00CD15D9" w:rsidRDefault="00844ADF" w:rsidP="00A85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1) на 20</w:t>
      </w:r>
      <w:r w:rsidR="008B4DC3">
        <w:rPr>
          <w:rFonts w:ascii="Times New Roman" w:hAnsi="Times New Roman"/>
          <w:sz w:val="28"/>
          <w:szCs w:val="28"/>
          <w:lang w:eastAsia="ru-RU"/>
        </w:rPr>
        <w:t>21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 согласно приложению 9</w:t>
      </w:r>
      <w:r w:rsidR="008B4DC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к настоящему Решению; </w:t>
      </w:r>
    </w:p>
    <w:p w:rsidR="00844ADF" w:rsidRPr="00CD15D9" w:rsidRDefault="00844ADF" w:rsidP="00A85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2) </w:t>
      </w:r>
      <w:r>
        <w:rPr>
          <w:rFonts w:ascii="Times New Roman" w:hAnsi="Times New Roman"/>
          <w:sz w:val="28"/>
          <w:szCs w:val="28"/>
          <w:lang w:eastAsia="ru-RU"/>
        </w:rPr>
        <w:t>на плановый период 202</w:t>
      </w:r>
      <w:r w:rsidR="008B4DC3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8B4DC3">
        <w:rPr>
          <w:rFonts w:ascii="Times New Roman" w:hAnsi="Times New Roman"/>
          <w:sz w:val="28"/>
          <w:szCs w:val="28"/>
          <w:lang w:eastAsia="ru-RU"/>
        </w:rPr>
        <w:t>3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10 к настоящему Решению.</w:t>
      </w:r>
    </w:p>
    <w:p w:rsidR="00844ADF" w:rsidRPr="00CD15D9" w:rsidRDefault="00844ADF" w:rsidP="00A85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>10</w:t>
      </w:r>
      <w:r w:rsidRPr="00CD15D9">
        <w:rPr>
          <w:rFonts w:ascii="Times New Roman" w:hAnsi="Times New Roman"/>
          <w:sz w:val="28"/>
          <w:szCs w:val="28"/>
          <w:lang w:eastAsia="ru-RU"/>
        </w:rPr>
        <w:t>.</w:t>
      </w:r>
      <w:r w:rsidR="00DD7C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>1.</w:t>
      </w:r>
      <w:r w:rsidR="00D449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B4DC3">
        <w:rPr>
          <w:rFonts w:ascii="Times New Roman" w:hAnsi="Times New Roman"/>
          <w:sz w:val="28"/>
          <w:szCs w:val="28"/>
          <w:lang w:eastAsia="ru-RU"/>
        </w:rPr>
        <w:t> </w:t>
      </w:r>
      <w:proofErr w:type="gramStart"/>
      <w:r w:rsidR="008B4DC3">
        <w:rPr>
          <w:rFonts w:ascii="Times New Roman" w:hAnsi="Times New Roman"/>
          <w:sz w:val="28"/>
          <w:szCs w:val="28"/>
          <w:lang w:eastAsia="ru-RU"/>
        </w:rPr>
        <w:t>Установить, что субсидии в 2021</w:t>
      </w:r>
      <w:r>
        <w:rPr>
          <w:rFonts w:ascii="Times New Roman" w:hAnsi="Times New Roman"/>
          <w:sz w:val="28"/>
          <w:szCs w:val="28"/>
          <w:lang w:eastAsia="ru-RU"/>
        </w:rPr>
        <w:t xml:space="preserve"> - 202</w:t>
      </w:r>
      <w:r w:rsidR="008B4DC3">
        <w:rPr>
          <w:rFonts w:ascii="Times New Roman" w:hAnsi="Times New Roman"/>
          <w:sz w:val="28"/>
          <w:szCs w:val="28"/>
          <w:lang w:eastAsia="ru-RU"/>
        </w:rPr>
        <w:t>3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годах из бюджета сельского поселения </w:t>
      </w:r>
      <w:r w:rsidR="00C31F91" w:rsidRPr="00C31F91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предоставляются на безвозмездной и безвозвратной основе в целях возмещения затрат или недополученных доходов в связи с производством (реализацией) товаров, выполнением работ, оказанием услуг в пределах предусмотренных им ассигнований по соответствующим кодам бюджетной классификации:</w:t>
      </w:r>
      <w:proofErr w:type="gramEnd"/>
    </w:p>
    <w:p w:rsidR="00844ADF" w:rsidRPr="00CD15D9" w:rsidRDefault="00844ADF" w:rsidP="00A85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>1) 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услуг;</w:t>
      </w:r>
      <w:proofErr w:type="gramEnd"/>
    </w:p>
    <w:p w:rsidR="00844ADF" w:rsidRPr="00CD15D9" w:rsidRDefault="00844ADF" w:rsidP="00A85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CD15D9">
        <w:rPr>
          <w:rFonts w:ascii="Times New Roman" w:hAnsi="Times New Roman"/>
          <w:sz w:val="28"/>
          <w:szCs w:val="28"/>
          <w:lang w:eastAsia="ru-RU"/>
        </w:rPr>
        <w:t>) на возмещение нормативных затрат, связанных с оказанием ими в соответствии с муниципальным заданием муниципальных услуг (выполнение работ);</w:t>
      </w:r>
    </w:p>
    <w:p w:rsidR="00844ADF" w:rsidRPr="00CD15D9" w:rsidRDefault="00844ADF" w:rsidP="00A85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CD15D9">
        <w:rPr>
          <w:rFonts w:ascii="Times New Roman" w:hAnsi="Times New Roman"/>
          <w:sz w:val="28"/>
          <w:szCs w:val="28"/>
          <w:lang w:eastAsia="ru-RU"/>
        </w:rPr>
        <w:t>) на иные цели.</w:t>
      </w:r>
    </w:p>
    <w:p w:rsidR="00844ADF" w:rsidRPr="00CD15D9" w:rsidRDefault="00844ADF" w:rsidP="00A85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2. Субсидии юридическим лицам, указанным в пункте 1 части 1 настоящей статьи, предоставляются:</w:t>
      </w:r>
    </w:p>
    <w:p w:rsidR="00844ADF" w:rsidRPr="00CD15D9" w:rsidRDefault="00844ADF" w:rsidP="00A85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 xml:space="preserve">1) сельскохозяйственным товаропроизводителям, крестьянским (фермерским) хозяйствам, организациям агропромышленного комплекса независимо от их организационно-правовой формы, организациям потребительской кооперации, организациям, осуществляющим производство сельскохозяйственной продукции, ее переработку и реализацию, сельскохозяйственным потребительским кооперативам, организациям, </w:t>
      </w:r>
      <w:r w:rsidRPr="00CD15D9">
        <w:rPr>
          <w:rFonts w:ascii="Times New Roman" w:hAnsi="Times New Roman"/>
          <w:sz w:val="28"/>
          <w:szCs w:val="28"/>
          <w:lang w:eastAsia="ru-RU"/>
        </w:rPr>
        <w:lastRenderedPageBreak/>
        <w:t>осуществляющим промышленное рыбоводство, независимо от их организационно-правовой формы, гражданам, ведущим личное подсобное хозяйство, юридическим лицам любой организационно-правовой формы, осуществляющим работы по поддержанию почвенного плодородия;</w:t>
      </w:r>
      <w:proofErr w:type="gramEnd"/>
    </w:p>
    <w:p w:rsidR="00844ADF" w:rsidRPr="00CD15D9" w:rsidRDefault="00844ADF" w:rsidP="00A85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2) организациям, учрежденным органами местного самоуправления, имеющим организационно-правовую форму в виде муниципального унитарного предприятия, в целях возмещения затрат на содержание муниципального имущества муниципального района Иглинский район Республики Башкортостан;</w:t>
      </w:r>
    </w:p>
    <w:p w:rsidR="00844ADF" w:rsidRPr="00CD15D9" w:rsidRDefault="00844ADF" w:rsidP="00A85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3) субъектам инновационной деятельности, осуществляющим инновационную деятельность на территории муниципального района Иглинский район Республики Башкортостан;</w:t>
      </w:r>
    </w:p>
    <w:p w:rsidR="00844ADF" w:rsidRPr="00CD15D9" w:rsidRDefault="00844ADF" w:rsidP="00A85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4) субъектам малого и среднего предпринимательства и организациям инфраструктуры, реализующим проекты по вопросам поддержки и развития субъектов малого и среднего предпринимательства на территории муниципального района Иглинский район Республики Башкортостан;</w:t>
      </w:r>
    </w:p>
    <w:p w:rsidR="00844ADF" w:rsidRPr="00CD15D9" w:rsidRDefault="00844ADF" w:rsidP="00A85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5) организациям, учрежденным органами местного самоуправления, имеющим организационно-правовую форму в виде казенных предприятий или муниципальных унитарных предприятий, в целях возмещения затрат, произведенных в связи с осуществлением кинопроката и кинообслуживания и в связи с организацией официальных и торжественных приемов, проводимых органами местного самоуправления, деловых, научных, культурных и других мероприятий;</w:t>
      </w:r>
    </w:p>
    <w:p w:rsidR="00844ADF" w:rsidRPr="00CD15D9" w:rsidRDefault="00844ADF" w:rsidP="00A85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6) средствам массовой информации и издательствам, учрежденным органами  местного самоуправления, имеющим организационно-правовую форму в виде казенных предприятий или  муниципальных унитарных предприятий, а также организациям, зарегистрированным в установленном порядке на территории Республики Башкортостан, издающим социально значимые периодические печатные издания или реализующим мероприятия в сфере средств массовой информации;</w:t>
      </w:r>
    </w:p>
    <w:p w:rsidR="00844ADF" w:rsidRPr="00CD15D9" w:rsidRDefault="00844ADF" w:rsidP="00A85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7) информационным агентствам, обеспечивающим информационно-аналитическими материалами, органы местного самоуправления;</w:t>
      </w:r>
    </w:p>
    <w:p w:rsidR="00844ADF" w:rsidRPr="00CD15D9" w:rsidRDefault="00844ADF" w:rsidP="00A85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8) физкультурно-спортивным организациям, учрежденным органами  местного самоуправления, имеющим организационно-правовую форму в виде  муниципальных унитарных предприятий;</w:t>
      </w:r>
    </w:p>
    <w:p w:rsidR="00844ADF" w:rsidRPr="00CD15D9" w:rsidRDefault="00844ADF" w:rsidP="00A85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9) организациям (за исключением государственных и муниципальных предприятий и учреждений), зарегистрированным в установленном порядке на территории  муниципального района Иглинский район Республики Башкортостан, обеспечивающим подготовку и участие спортивных команд (сборных спортивных команд) в спортивных соревнованиях всероссийского и (или) международного уровня;</w:t>
      </w:r>
    </w:p>
    <w:p w:rsidR="00844ADF" w:rsidRPr="00CD15D9" w:rsidRDefault="00844ADF" w:rsidP="00A85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10) общественным объединениям, реализующим общественно полезные (значимые) программы (мероприятия) в сфере культуры и искусства, социальной защиты населения, национальных, государственно-конфессиональных и общественно-политических отношений, а также ведущим многоплановую и систематическую работу по упрочнению общественно-политического, межнационального и межконфессионального </w:t>
      </w:r>
      <w:r w:rsidRPr="00CD15D9">
        <w:rPr>
          <w:rFonts w:ascii="Times New Roman" w:hAnsi="Times New Roman"/>
          <w:sz w:val="28"/>
          <w:szCs w:val="28"/>
          <w:lang w:eastAsia="ru-RU"/>
        </w:rPr>
        <w:lastRenderedPageBreak/>
        <w:t>согласия в муниципальном районе Иглинский район Республики Башкортостан;</w:t>
      </w:r>
    </w:p>
    <w:p w:rsidR="00844ADF" w:rsidRPr="00CD15D9" w:rsidRDefault="00844ADF" w:rsidP="00A85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11) общественным объединениям, осуществляющим работы по поиску погибших и пропавших без вести в годы Великой Отечественной войны военнослужащих Красной Армии, останки которых остались не захороненными, по выявлению неизвестных воинских захоронений, установлению имен пропавших без вести при защите Отечества, розыску их родственников;</w:t>
      </w:r>
    </w:p>
    <w:p w:rsidR="00844ADF" w:rsidRPr="00CD15D9" w:rsidRDefault="00844ADF" w:rsidP="00A85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12) общественным и государственно-общественным организациям,</w:t>
      </w:r>
      <w:r w:rsidR="004711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обеспечивающим взаимодействие и координацию сотрудничества с ЮНЕСКО. </w:t>
      </w:r>
    </w:p>
    <w:p w:rsidR="00844ADF" w:rsidRPr="00CD15D9" w:rsidRDefault="00844ADF" w:rsidP="00A85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CD15D9">
        <w:rPr>
          <w:rFonts w:ascii="Times New Roman" w:hAnsi="Times New Roman"/>
          <w:sz w:val="28"/>
          <w:szCs w:val="28"/>
          <w:lang w:eastAsia="ru-RU"/>
        </w:rPr>
        <w:t>. </w:t>
      </w: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 xml:space="preserve">Субсидии в случаях, предусмотренных частью 2 настоящей статьи, предоставляются соответствующими главными распорядителями средств бюджета </w:t>
      </w:r>
      <w:r w:rsidRPr="00CD15D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C31F91" w:rsidRPr="00C31F91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="004711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1132" w:rsidRPr="00CD15D9">
        <w:rPr>
          <w:rFonts w:ascii="Times New Roman" w:hAnsi="Times New Roman"/>
          <w:sz w:val="28"/>
          <w:szCs w:val="28"/>
          <w:lang w:eastAsia="ru-RU"/>
        </w:rPr>
        <w:t xml:space="preserve">сельсовет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муниципального района Иглинский район Республики Башкортостан в соответствии с нормативными правовыми актами администрации </w:t>
      </w:r>
      <w:r w:rsidRPr="00CD15D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C31F91" w:rsidRPr="00C31F91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определяющими категории и (или) критерии отбора получателей субсидий, цели, условия и порядок предоставления субсидий, а также порядок возврата субсидий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 xml:space="preserve"> в случае нарушения условий, установленных при их предоставлении</w:t>
      </w:r>
    </w:p>
    <w:p w:rsidR="00844ADF" w:rsidRPr="00CD15D9" w:rsidRDefault="00844ADF" w:rsidP="00A85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D15D9">
        <w:rPr>
          <w:rFonts w:ascii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. 1) Установить, что решения и иные нормативные правовые акты администрации сельского поселения </w:t>
      </w:r>
      <w:r w:rsidR="00C31F91" w:rsidRPr="00C31F91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муниципального района Иглинский район Республики Башкортостан на 20</w:t>
      </w:r>
      <w:r w:rsidR="0035706F">
        <w:rPr>
          <w:rFonts w:ascii="Times New Roman" w:hAnsi="Times New Roman"/>
          <w:sz w:val="28"/>
          <w:szCs w:val="28"/>
          <w:lang w:eastAsia="ru-RU"/>
        </w:rPr>
        <w:t>21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год, и плановый</w:t>
      </w:r>
      <w:r w:rsidR="00D449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>период 20</w:t>
      </w:r>
      <w:r w:rsidR="0035706F">
        <w:rPr>
          <w:rFonts w:ascii="Times New Roman" w:hAnsi="Times New Roman"/>
          <w:sz w:val="28"/>
          <w:szCs w:val="28"/>
          <w:lang w:eastAsia="ru-RU"/>
        </w:rPr>
        <w:t>22</w:t>
      </w:r>
      <w:r>
        <w:rPr>
          <w:rFonts w:ascii="Times New Roman" w:hAnsi="Times New Roman"/>
          <w:sz w:val="28"/>
          <w:szCs w:val="28"/>
          <w:lang w:eastAsia="ru-RU"/>
        </w:rPr>
        <w:t xml:space="preserve"> – 202</w:t>
      </w:r>
      <w:r w:rsidR="0035706F">
        <w:rPr>
          <w:rFonts w:ascii="Times New Roman" w:hAnsi="Times New Roman"/>
          <w:sz w:val="28"/>
          <w:szCs w:val="28"/>
          <w:lang w:eastAsia="ru-RU"/>
        </w:rPr>
        <w:t>3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годов,</w:t>
      </w:r>
      <w:r w:rsidR="00D449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>а также сокращающие его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 xml:space="preserve"> доходную базу, подлежат исполнению при изыскании дополнительных источников доходов бюджета сельского поселения </w:t>
      </w:r>
      <w:r w:rsidR="00C31F91" w:rsidRPr="00C31F91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и (или) сокращении бюджетных ассигнований по конкретным статьям расходов бюджета  сельского поселения </w:t>
      </w:r>
      <w:r w:rsidR="00C31F91" w:rsidRPr="00C31F91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при условии внесения соответствующих изменений в настоящее  Решение.</w:t>
      </w:r>
    </w:p>
    <w:p w:rsidR="00844ADF" w:rsidRPr="00CD15D9" w:rsidRDefault="00844ADF" w:rsidP="00A85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2). </w:t>
      </w: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 xml:space="preserve">Проекты решений и иных нормативных правовых актов сельского поселения </w:t>
      </w:r>
      <w:r w:rsidR="00C31F91" w:rsidRPr="00C31F91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="00C31F91" w:rsidRPr="00CD15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сельсовет муниципального района Иглинский район Республики Башкортостан,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 сельского поселения </w:t>
      </w:r>
      <w:r w:rsidR="00C31F91" w:rsidRPr="00C31F91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20</w:t>
      </w:r>
      <w:r w:rsidR="0035706F">
        <w:rPr>
          <w:rFonts w:ascii="Times New Roman" w:hAnsi="Times New Roman"/>
          <w:sz w:val="28"/>
          <w:szCs w:val="28"/>
          <w:lang w:eastAsia="ru-RU"/>
        </w:rPr>
        <w:t>21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 год и плановый период 20</w:t>
      </w:r>
      <w:r w:rsidR="0035706F">
        <w:rPr>
          <w:rFonts w:ascii="Times New Roman" w:hAnsi="Times New Roman"/>
          <w:sz w:val="28"/>
          <w:szCs w:val="28"/>
          <w:lang w:eastAsia="ru-RU"/>
        </w:rPr>
        <w:t>22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35706F">
        <w:rPr>
          <w:rFonts w:ascii="Times New Roman" w:hAnsi="Times New Roman"/>
          <w:sz w:val="28"/>
          <w:szCs w:val="28"/>
          <w:lang w:eastAsia="ru-RU"/>
        </w:rPr>
        <w:t>3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года либо сокращающие его доходную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 xml:space="preserve"> базу, вносятся только при одновременном внесении предложений о дополнительных источниках доходов бюджета сельского поселения </w:t>
      </w:r>
      <w:r w:rsidR="00C31F91" w:rsidRPr="00C31F91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</w:t>
      </w:r>
      <w:r w:rsidRPr="00CD15D9">
        <w:rPr>
          <w:rFonts w:ascii="Times New Roman" w:hAnsi="Times New Roman"/>
          <w:sz w:val="28"/>
          <w:szCs w:val="28"/>
          <w:lang w:eastAsia="ru-RU"/>
        </w:rPr>
        <w:lastRenderedPageBreak/>
        <w:t xml:space="preserve">Башкортостан и (или) сокращении бюджетных ассигнований по конкретным статьям расходов бюджета  сельского поселения </w:t>
      </w:r>
      <w:r w:rsidR="00C31F91" w:rsidRPr="00C31F91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1132" w:rsidRPr="00CD15D9">
        <w:rPr>
          <w:rFonts w:ascii="Times New Roman" w:hAnsi="Times New Roman"/>
          <w:sz w:val="28"/>
          <w:szCs w:val="28"/>
          <w:lang w:eastAsia="ru-RU"/>
        </w:rPr>
        <w:t xml:space="preserve">сельсовет </w:t>
      </w:r>
      <w:r w:rsidRPr="00CD15D9">
        <w:rPr>
          <w:rFonts w:ascii="Times New Roman" w:hAnsi="Times New Roman"/>
          <w:sz w:val="28"/>
          <w:szCs w:val="28"/>
          <w:lang w:eastAsia="ru-RU"/>
        </w:rPr>
        <w:t>муниципального района Иглинский район Республики Башкортостан.</w:t>
      </w:r>
    </w:p>
    <w:p w:rsidR="00844ADF" w:rsidRPr="00CD15D9" w:rsidRDefault="00844ADF" w:rsidP="00A85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3) Администрация сельского поселения </w:t>
      </w:r>
      <w:r w:rsidR="00C31F91" w:rsidRPr="00C31F91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не вправе принимать решения, приводящие к увеличению в 20</w:t>
      </w:r>
      <w:r w:rsidR="0035706F">
        <w:rPr>
          <w:rFonts w:ascii="Times New Roman" w:hAnsi="Times New Roman"/>
          <w:sz w:val="28"/>
          <w:szCs w:val="28"/>
          <w:lang w:eastAsia="ru-RU"/>
        </w:rPr>
        <w:t>21</w:t>
      </w:r>
      <w:r>
        <w:rPr>
          <w:rFonts w:ascii="Times New Roman" w:hAnsi="Times New Roman"/>
          <w:sz w:val="28"/>
          <w:szCs w:val="28"/>
          <w:lang w:eastAsia="ru-RU"/>
        </w:rPr>
        <w:t>-202</w:t>
      </w:r>
      <w:r w:rsidR="0035706F">
        <w:rPr>
          <w:rFonts w:ascii="Times New Roman" w:hAnsi="Times New Roman"/>
          <w:sz w:val="28"/>
          <w:szCs w:val="28"/>
          <w:lang w:eastAsia="ru-RU"/>
        </w:rPr>
        <w:t>3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годах численности муниципальных служащих</w:t>
      </w:r>
      <w:r>
        <w:rPr>
          <w:rFonts w:ascii="Times New Roman" w:hAnsi="Times New Roman"/>
          <w:sz w:val="28"/>
          <w:szCs w:val="28"/>
          <w:lang w:eastAsia="ru-RU"/>
        </w:rPr>
        <w:t xml:space="preserve"> СП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Иглинский район и работников организаций бюджетной сферы.</w:t>
      </w:r>
    </w:p>
    <w:p w:rsidR="00844ADF" w:rsidRPr="00CD15D9" w:rsidRDefault="00844ADF" w:rsidP="00A85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. Списать в порядке, установленном  администрацией сельского поселения </w:t>
      </w:r>
      <w:r w:rsidR="00C31F91" w:rsidRPr="00C31F91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</w:t>
      </w:r>
      <w:r w:rsidR="000100BF">
        <w:rPr>
          <w:rFonts w:ascii="Times New Roman" w:hAnsi="Times New Roman"/>
          <w:sz w:val="28"/>
          <w:szCs w:val="28"/>
          <w:lang w:eastAsia="ru-RU"/>
        </w:rPr>
        <w:t xml:space="preserve">, задолженность перед бюджетом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C31F91" w:rsidRPr="00C31F91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="00C31F91" w:rsidRPr="00CD15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>сельсовет муниципального района Иглинский район Республики Башкортостан организаций всех форм собственности, физических лиц, являющихся индивидуальными предпринимателями, по плате за аренду муниципального имущества, находящиеся в муниципальной собственности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в случаях:</w:t>
      </w:r>
    </w:p>
    <w:p w:rsidR="00844ADF" w:rsidRPr="00CD15D9" w:rsidRDefault="00844ADF" w:rsidP="00A85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1) ликвидации организаций и прекращения деятельности физических лиц, являющихся индивидуальными предпринимателями, вследствие признания их по решению суда по состоянию на 1 января 20</w:t>
      </w:r>
      <w:r w:rsidR="0035706F">
        <w:rPr>
          <w:rFonts w:ascii="Times New Roman" w:hAnsi="Times New Roman"/>
          <w:sz w:val="28"/>
          <w:szCs w:val="28"/>
          <w:lang w:eastAsia="ru-RU"/>
        </w:rPr>
        <w:t>21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года несостоятельными (банкротами);</w:t>
      </w:r>
    </w:p>
    <w:p w:rsidR="00844ADF" w:rsidRPr="00CD15D9" w:rsidRDefault="00844ADF" w:rsidP="00A85EE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2) смерти или объявления судом умершим физического лица, являвшегося индивидуальным предпринимателем, при переходе выморочного имущества в собственность  сельского поселения.</w:t>
      </w:r>
    </w:p>
    <w:p w:rsidR="00844ADF" w:rsidRPr="00CD15D9" w:rsidRDefault="00844ADF" w:rsidP="00A85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D15D9">
        <w:rPr>
          <w:rFonts w:ascii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CD15D9">
        <w:rPr>
          <w:rFonts w:ascii="Times New Roman" w:hAnsi="Times New Roman"/>
          <w:sz w:val="28"/>
          <w:szCs w:val="28"/>
          <w:lang w:eastAsia="ru-RU"/>
        </w:rPr>
        <w:t>Установит</w:t>
      </w:r>
      <w:r w:rsidR="000100BF">
        <w:rPr>
          <w:rFonts w:ascii="Times New Roman" w:hAnsi="Times New Roman"/>
          <w:sz w:val="28"/>
          <w:szCs w:val="28"/>
          <w:lang w:eastAsia="ru-RU"/>
        </w:rPr>
        <w:t xml:space="preserve">ь, что остатки средств бюджета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C31F91" w:rsidRPr="00C31F91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1132" w:rsidRPr="00CD15D9">
        <w:rPr>
          <w:rFonts w:ascii="Times New Roman" w:hAnsi="Times New Roman"/>
          <w:sz w:val="28"/>
          <w:szCs w:val="28"/>
          <w:lang w:eastAsia="ru-RU"/>
        </w:rPr>
        <w:t xml:space="preserve">сельсовет </w:t>
      </w:r>
      <w:r w:rsidRPr="00CD15D9">
        <w:rPr>
          <w:rFonts w:ascii="Times New Roman" w:hAnsi="Times New Roman"/>
          <w:sz w:val="28"/>
          <w:szCs w:val="28"/>
          <w:lang w:eastAsia="ru-RU"/>
        </w:rPr>
        <w:t>муниципального района Иглинский район Республики Башкортостан по состоянию на 1 января 20</w:t>
      </w:r>
      <w:r w:rsidR="0035706F">
        <w:rPr>
          <w:rFonts w:ascii="Times New Roman" w:hAnsi="Times New Roman"/>
          <w:sz w:val="28"/>
          <w:szCs w:val="28"/>
          <w:lang w:eastAsia="ru-RU"/>
        </w:rPr>
        <w:t>21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года в объеме не более одной двенадцатой общего объема расходов бюджета сельского поселения </w:t>
      </w:r>
      <w:r w:rsidR="00C31F91" w:rsidRPr="00C31F91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текущего финансового</w:t>
      </w:r>
      <w:r w:rsidR="000100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года направляются  администрацией сельского поселения </w:t>
      </w:r>
      <w:r w:rsidR="00C31F91" w:rsidRPr="00C31F91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покрытие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 xml:space="preserve"> временных кассовых разрывов, возникающих в ходе исполнения бюджета сельского поселения </w:t>
      </w:r>
      <w:r w:rsidR="00C31F91" w:rsidRPr="00C31F91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Башкортостан.</w:t>
      </w:r>
    </w:p>
    <w:p w:rsidR="00844ADF" w:rsidRPr="00CD15D9" w:rsidRDefault="00844ADF" w:rsidP="00A85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CD15D9">
        <w:rPr>
          <w:rFonts w:ascii="Times New Roman" w:hAnsi="Times New Roman"/>
          <w:sz w:val="28"/>
          <w:szCs w:val="28"/>
          <w:lang w:eastAsia="ru-RU"/>
        </w:rPr>
        <w:t>.  </w:t>
      </w: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 xml:space="preserve">Установить в соответствии с пунктом 3 статьи 217 </w:t>
      </w:r>
      <w:r w:rsidRPr="00CD15D9">
        <w:rPr>
          <w:rFonts w:ascii="Times New Roman" w:hAnsi="Times New Roman"/>
          <w:sz w:val="28"/>
          <w:szCs w:val="28"/>
          <w:lang w:eastAsia="ru-RU"/>
        </w:rPr>
        <w:br/>
        <w:t xml:space="preserve">Бюджетного кодекса Российской Федерации следующие основания для внесения изменений в показатели сводной бюджетной росписи  сельского поселения </w:t>
      </w:r>
      <w:r w:rsidR="00C31F91" w:rsidRPr="00C31F91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связанные с особенностями исполнения бюджета  сельского поселения </w:t>
      </w:r>
      <w:r w:rsidR="00C31F91" w:rsidRPr="00C31F91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и (или) перераспределения бюджетных ассигнований между главными распорядителями средств бюджета  сельского поселения </w:t>
      </w:r>
      <w:r w:rsidR="00C31F91" w:rsidRPr="00C31F91">
        <w:rPr>
          <w:rFonts w:ascii="Times New Roman" w:hAnsi="Times New Roman"/>
          <w:sz w:val="28"/>
          <w:szCs w:val="28"/>
          <w:lang w:eastAsia="ru-RU"/>
        </w:rPr>
        <w:t>Калтымановский</w:t>
      </w:r>
      <w:proofErr w:type="gramEnd"/>
      <w:r w:rsidR="00C31F91" w:rsidRPr="00CD15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сельсовет муниципального района Иглинский район Республики Башкортостан: </w:t>
      </w:r>
    </w:p>
    <w:p w:rsidR="00844ADF" w:rsidRPr="00CD15D9" w:rsidRDefault="00844ADF" w:rsidP="00A85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1) использование образованной в ходе исполнения бюджета сельского поселения </w:t>
      </w:r>
      <w:r w:rsidR="00C31F91" w:rsidRPr="00C31F91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</w:t>
      </w:r>
      <w:r w:rsidRPr="00CD15D9"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район Республики Башкортостан экономии по отдельным разделам, подразделам, целевым статьям, видам расходов и статьям </w:t>
      </w: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>операций сектора государственного управления классификации расходов бюджетов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>;</w:t>
      </w:r>
    </w:p>
    <w:p w:rsidR="00844ADF" w:rsidRPr="00CD15D9" w:rsidRDefault="00844ADF" w:rsidP="00A85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2) принятие администрацией сельского поселения </w:t>
      </w:r>
      <w:r w:rsidR="00C31F91" w:rsidRPr="00C31F91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решений об утверждении муниципальных программ администрацией сельского поселения </w:t>
      </w:r>
      <w:r w:rsidR="00C31F91" w:rsidRPr="00C31F91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Башкортостан;</w:t>
      </w:r>
    </w:p>
    <w:p w:rsidR="00844ADF" w:rsidRPr="00CD15D9" w:rsidRDefault="00844ADF" w:rsidP="00A85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3) использование остатков средств бюджета сельского поселения </w:t>
      </w:r>
      <w:r w:rsidR="00C31F91" w:rsidRPr="00C31F91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="007F6F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>сельсовет муниципального района Иглинский район Республики Башкортостан на 1 января 20</w:t>
      </w:r>
      <w:r w:rsidR="0035706F">
        <w:rPr>
          <w:rFonts w:ascii="Times New Roman" w:hAnsi="Times New Roman"/>
          <w:sz w:val="28"/>
          <w:szCs w:val="28"/>
          <w:lang w:eastAsia="ru-RU"/>
        </w:rPr>
        <w:t>21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года;</w:t>
      </w:r>
    </w:p>
    <w:p w:rsidR="00844ADF" w:rsidRPr="00CD15D9" w:rsidRDefault="00844ADF" w:rsidP="00A85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CD15D9">
        <w:rPr>
          <w:rFonts w:ascii="Times New Roman" w:hAnsi="Times New Roman"/>
          <w:sz w:val="28"/>
          <w:szCs w:val="28"/>
          <w:lang w:eastAsia="ru-RU"/>
        </w:rPr>
        <w:t>. Настоящее решение вступает в силу с 1 января 20</w:t>
      </w:r>
      <w:r w:rsidR="0035706F">
        <w:rPr>
          <w:rFonts w:ascii="Times New Roman" w:hAnsi="Times New Roman"/>
          <w:sz w:val="28"/>
          <w:szCs w:val="28"/>
          <w:lang w:eastAsia="ru-RU"/>
        </w:rPr>
        <w:t>21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C31F91" w:rsidRDefault="00844ADF" w:rsidP="00A85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CD15D9">
        <w:rPr>
          <w:rFonts w:ascii="Times New Roman" w:hAnsi="Times New Roman"/>
          <w:sz w:val="28"/>
          <w:szCs w:val="28"/>
          <w:lang w:eastAsia="ru-RU"/>
        </w:rPr>
        <w:t>.</w:t>
      </w:r>
      <w:r w:rsidR="007F6F1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по бюджету, налогам, вопросам собственности (председатель – </w:t>
      </w:r>
      <w:r w:rsidR="00DD7CF8">
        <w:rPr>
          <w:rFonts w:ascii="Times New Roman" w:hAnsi="Times New Roman"/>
          <w:sz w:val="28"/>
          <w:szCs w:val="28"/>
          <w:lang w:eastAsia="ru-RU"/>
        </w:rPr>
        <w:t>Абдеев И.И.</w:t>
      </w:r>
      <w:r w:rsidRPr="00CD15D9">
        <w:rPr>
          <w:rFonts w:ascii="Times New Roman" w:hAnsi="Times New Roman"/>
          <w:sz w:val="28"/>
          <w:szCs w:val="28"/>
          <w:lang w:eastAsia="ru-RU"/>
        </w:rPr>
        <w:t>).</w:t>
      </w:r>
    </w:p>
    <w:p w:rsidR="00C31F91" w:rsidRDefault="00C31F91" w:rsidP="00A85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1F91" w:rsidRDefault="00C31F91" w:rsidP="00C31F9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1F91" w:rsidRDefault="00C31F91" w:rsidP="00C31F9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4ADF" w:rsidRPr="00C31F91" w:rsidRDefault="00C31F91" w:rsidP="00C31F9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 w:rsidR="00844ADF" w:rsidRPr="00CD15D9">
        <w:rPr>
          <w:rFonts w:ascii="Times New Roman" w:hAnsi="Times New Roman"/>
          <w:sz w:val="28"/>
          <w:szCs w:val="20"/>
          <w:lang w:eastAsia="ru-RU"/>
        </w:rPr>
        <w:t xml:space="preserve">лава сельского поселения </w:t>
      </w:r>
    </w:p>
    <w:p w:rsidR="00844ADF" w:rsidRPr="00CD15D9" w:rsidRDefault="00C31F91" w:rsidP="00CD15D9">
      <w:pPr>
        <w:keepNext/>
        <w:spacing w:after="0" w:line="240" w:lineRule="auto"/>
        <w:outlineLvl w:val="2"/>
        <w:rPr>
          <w:rFonts w:ascii="Times New Roman" w:hAnsi="Times New Roman"/>
          <w:color w:val="000000"/>
          <w:sz w:val="28"/>
          <w:szCs w:val="20"/>
          <w:lang w:eastAsia="ru-RU"/>
        </w:rPr>
      </w:pPr>
      <w:r w:rsidRPr="00C31F91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="00844ADF" w:rsidRPr="00CD15D9">
        <w:rPr>
          <w:rFonts w:ascii="Times New Roman" w:hAnsi="Times New Roman"/>
          <w:color w:val="000000"/>
          <w:sz w:val="28"/>
          <w:szCs w:val="20"/>
          <w:lang w:eastAsia="ru-RU"/>
        </w:rPr>
        <w:t xml:space="preserve"> сельсовет</w:t>
      </w:r>
    </w:p>
    <w:p w:rsidR="00844ADF" w:rsidRPr="00CD15D9" w:rsidRDefault="00844ADF" w:rsidP="00CD15D9">
      <w:pPr>
        <w:keepNext/>
        <w:spacing w:after="0" w:line="240" w:lineRule="auto"/>
        <w:outlineLvl w:val="2"/>
        <w:rPr>
          <w:rFonts w:ascii="Times New Roman" w:hAnsi="Times New Roman"/>
          <w:sz w:val="28"/>
          <w:szCs w:val="20"/>
          <w:lang w:eastAsia="ru-RU"/>
        </w:rPr>
      </w:pPr>
      <w:r w:rsidRPr="00CD15D9">
        <w:rPr>
          <w:rFonts w:ascii="Times New Roman" w:hAnsi="Times New Roman"/>
          <w:sz w:val="28"/>
          <w:szCs w:val="20"/>
          <w:lang w:eastAsia="ru-RU"/>
        </w:rPr>
        <w:t xml:space="preserve">муниципального района Иглинский район </w:t>
      </w:r>
    </w:p>
    <w:p w:rsidR="00844ADF" w:rsidRPr="00CD15D9" w:rsidRDefault="00844ADF" w:rsidP="00CD15D9">
      <w:pPr>
        <w:keepNext/>
        <w:spacing w:after="0" w:line="240" w:lineRule="auto"/>
        <w:outlineLvl w:val="2"/>
        <w:rPr>
          <w:rFonts w:ascii="Times New Roman" w:hAnsi="Times New Roman"/>
          <w:sz w:val="28"/>
          <w:szCs w:val="20"/>
          <w:lang w:eastAsia="ru-RU"/>
        </w:rPr>
      </w:pPr>
      <w:r w:rsidRPr="00CD15D9">
        <w:rPr>
          <w:rFonts w:ascii="Times New Roman" w:hAnsi="Times New Roman"/>
          <w:sz w:val="28"/>
          <w:szCs w:val="20"/>
          <w:lang w:eastAsia="ru-RU"/>
        </w:rPr>
        <w:t>Республики Башкортостан</w:t>
      </w:r>
      <w:r w:rsidR="00C31F91">
        <w:rPr>
          <w:rFonts w:ascii="Times New Roman" w:hAnsi="Times New Roman"/>
          <w:sz w:val="28"/>
          <w:szCs w:val="20"/>
          <w:lang w:eastAsia="ru-RU"/>
        </w:rPr>
        <w:t xml:space="preserve">                                                              </w:t>
      </w:r>
      <w:r w:rsidR="00C31F91">
        <w:rPr>
          <w:rFonts w:ascii="Times New Roman" w:hAnsi="Times New Roman"/>
          <w:sz w:val="28"/>
          <w:szCs w:val="28"/>
          <w:lang w:eastAsia="ru-RU"/>
        </w:rPr>
        <w:t>Ф.М.Мосейчук</w:t>
      </w:r>
    </w:p>
    <w:p w:rsidR="00C31F91" w:rsidRDefault="00C31F91" w:rsidP="00CD15D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44ADF" w:rsidRPr="00CD15D9" w:rsidRDefault="00C31F91" w:rsidP="00CD15D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773F5F">
        <w:rPr>
          <w:rFonts w:ascii="Times New Roman" w:hAnsi="Times New Roman"/>
          <w:sz w:val="28"/>
          <w:szCs w:val="28"/>
          <w:lang w:eastAsia="ru-RU"/>
        </w:rPr>
        <w:t>24</w:t>
      </w:r>
      <w:r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773F5F">
        <w:rPr>
          <w:rFonts w:ascii="Times New Roman" w:hAnsi="Times New Roman"/>
          <w:sz w:val="28"/>
          <w:szCs w:val="28"/>
          <w:lang w:eastAsia="ru-RU"/>
        </w:rPr>
        <w:t xml:space="preserve">декабря </w:t>
      </w:r>
      <w:r w:rsidR="0035706F">
        <w:rPr>
          <w:rFonts w:ascii="Times New Roman" w:hAnsi="Times New Roman"/>
          <w:sz w:val="28"/>
          <w:szCs w:val="28"/>
          <w:lang w:eastAsia="ru-RU"/>
        </w:rPr>
        <w:t>2020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:rsidR="00C31F91" w:rsidRDefault="00C31F91" w:rsidP="00CD15D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44ADF" w:rsidRPr="00CD15D9" w:rsidRDefault="00844ADF" w:rsidP="00CD15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773F5F">
        <w:rPr>
          <w:rFonts w:ascii="Times New Roman" w:hAnsi="Times New Roman"/>
          <w:sz w:val="28"/>
          <w:szCs w:val="28"/>
          <w:lang w:eastAsia="ru-RU"/>
        </w:rPr>
        <w:t>150</w:t>
      </w:r>
      <w:bookmarkStart w:id="0" w:name="_GoBack"/>
      <w:bookmarkEnd w:id="0"/>
    </w:p>
    <w:sectPr w:rsidR="00844ADF" w:rsidRPr="00CD15D9" w:rsidSect="00C31F9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15D9"/>
    <w:rsid w:val="000100BF"/>
    <w:rsid w:val="00036516"/>
    <w:rsid w:val="001D5562"/>
    <w:rsid w:val="00216C0A"/>
    <w:rsid w:val="002B52D1"/>
    <w:rsid w:val="002B5655"/>
    <w:rsid w:val="0035706F"/>
    <w:rsid w:val="00453A34"/>
    <w:rsid w:val="00471132"/>
    <w:rsid w:val="005B4BDD"/>
    <w:rsid w:val="00640BBC"/>
    <w:rsid w:val="006C5F55"/>
    <w:rsid w:val="00702A6C"/>
    <w:rsid w:val="00743D0F"/>
    <w:rsid w:val="00773F5F"/>
    <w:rsid w:val="007765BE"/>
    <w:rsid w:val="0079758D"/>
    <w:rsid w:val="007A5AC7"/>
    <w:rsid w:val="007F6F1D"/>
    <w:rsid w:val="00844ADF"/>
    <w:rsid w:val="008B4DC3"/>
    <w:rsid w:val="009374B2"/>
    <w:rsid w:val="0098584E"/>
    <w:rsid w:val="00A85EEB"/>
    <w:rsid w:val="00A8714E"/>
    <w:rsid w:val="00AB1A83"/>
    <w:rsid w:val="00AE31F5"/>
    <w:rsid w:val="00B61461"/>
    <w:rsid w:val="00BF08FF"/>
    <w:rsid w:val="00C31F91"/>
    <w:rsid w:val="00C8651F"/>
    <w:rsid w:val="00CD11D2"/>
    <w:rsid w:val="00CD15D9"/>
    <w:rsid w:val="00CE484F"/>
    <w:rsid w:val="00D449EB"/>
    <w:rsid w:val="00D84938"/>
    <w:rsid w:val="00D94960"/>
    <w:rsid w:val="00DD7CF8"/>
    <w:rsid w:val="00E20CDE"/>
    <w:rsid w:val="00E43D87"/>
    <w:rsid w:val="00E81A2F"/>
    <w:rsid w:val="00F40BB3"/>
    <w:rsid w:val="00FD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F5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D7CF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7241A-6467-4990-A5D6-58E5AF981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2613</Words>
  <Characters>14895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Новый</cp:lastModifiedBy>
  <cp:revision>33</cp:revision>
  <cp:lastPrinted>2020-12-22T10:54:00Z</cp:lastPrinted>
  <dcterms:created xsi:type="dcterms:W3CDTF">2015-11-16T12:10:00Z</dcterms:created>
  <dcterms:modified xsi:type="dcterms:W3CDTF">2021-10-05T08:59:00Z</dcterms:modified>
</cp:coreProperties>
</file>