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53E41" w14:textId="77777777" w:rsidR="000B5518" w:rsidRDefault="000B5518" w:rsidP="00B97E61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14:paraId="336E65DB" w14:textId="77777777" w:rsidR="00A61BDB" w:rsidRDefault="00A61BDB" w:rsidP="00A61BDB">
      <w:pPr>
        <w:pStyle w:val="a9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14:paraId="2D4654A5" w14:textId="77777777" w:rsidR="00A61BDB" w:rsidRPr="00DB7E06" w:rsidRDefault="00A61BDB" w:rsidP="00A61BDB">
      <w:pPr>
        <w:pStyle w:val="a9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решению Совета сельского поселения Калтымановский сельсовет муниципального района Иглинский район Республики Башкортостан от «__» ________ 2023 г. № ___</w:t>
      </w:r>
    </w:p>
    <w:p w14:paraId="36DABD07" w14:textId="77777777" w:rsidR="00A61BDB" w:rsidRDefault="00A61BDB" w:rsidP="00823C02">
      <w:pPr>
        <w:contextualSpacing/>
        <w:jc w:val="right"/>
        <w:rPr>
          <w:b/>
          <w:sz w:val="28"/>
          <w:szCs w:val="28"/>
        </w:rPr>
      </w:pPr>
    </w:p>
    <w:p w14:paraId="58DED45A" w14:textId="77777777" w:rsidR="00823C02" w:rsidRPr="00974789" w:rsidRDefault="00823C02" w:rsidP="00823C02">
      <w:pPr>
        <w:contextualSpacing/>
        <w:jc w:val="right"/>
        <w:rPr>
          <w:b/>
          <w:sz w:val="28"/>
          <w:szCs w:val="28"/>
        </w:rPr>
      </w:pPr>
      <w:r w:rsidRPr="00974789">
        <w:rPr>
          <w:b/>
          <w:sz w:val="28"/>
          <w:szCs w:val="28"/>
        </w:rPr>
        <w:t>ПРОЕКТ</w:t>
      </w:r>
    </w:p>
    <w:tbl>
      <w:tblPr>
        <w:tblW w:w="20667" w:type="dxa"/>
        <w:tblInd w:w="-459" w:type="dxa"/>
        <w:tblLook w:val="01E0" w:firstRow="1" w:lastRow="1" w:firstColumn="1" w:lastColumn="1" w:noHBand="0" w:noVBand="0"/>
      </w:tblPr>
      <w:tblGrid>
        <w:gridCol w:w="4662"/>
        <w:gridCol w:w="1150"/>
        <w:gridCol w:w="4253"/>
        <w:gridCol w:w="4662"/>
        <w:gridCol w:w="1800"/>
        <w:gridCol w:w="4140"/>
      </w:tblGrid>
      <w:tr w:rsidR="00AF5AAA" w:rsidRPr="00A55D2E" w14:paraId="0538B900" w14:textId="77777777" w:rsidTr="001154FE">
        <w:tc>
          <w:tcPr>
            <w:tcW w:w="4662" w:type="dxa"/>
          </w:tcPr>
          <w:p w14:paraId="3370FC15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b/>
                <w:sz w:val="22"/>
                <w:szCs w:val="22"/>
              </w:rPr>
            </w:pPr>
            <w:r w:rsidRPr="00A55D2E">
              <w:rPr>
                <w:rFonts w:ascii="TimBashk" w:hAnsi="TimBashk"/>
                <w:b/>
                <w:sz w:val="22"/>
                <w:szCs w:val="22"/>
              </w:rPr>
              <w:t>БАШ</w:t>
            </w:r>
            <w:r w:rsidRPr="00A55D2E">
              <w:rPr>
                <w:rFonts w:ascii="TimBashk" w:hAnsi="TimBashk"/>
                <w:b/>
                <w:sz w:val="22"/>
                <w:szCs w:val="22"/>
                <w:lang w:val="ba-RU"/>
              </w:rPr>
              <w:t>Ҡ</w:t>
            </w:r>
            <w:r w:rsidRPr="00A55D2E">
              <w:rPr>
                <w:rFonts w:ascii="TimBashk" w:hAnsi="TimBashk"/>
                <w:b/>
                <w:sz w:val="22"/>
                <w:szCs w:val="22"/>
              </w:rPr>
              <w:t>ОРТОСТАН</w:t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 xml:space="preserve"> РЕСПУБЛИКА</w:t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Һ</w:t>
            </w:r>
            <w:proofErr w:type="gramStart"/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>Ы</w:t>
            </w:r>
            <w:proofErr w:type="gramEnd"/>
          </w:p>
          <w:p w14:paraId="10838F98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ind w:right="-239"/>
              <w:rPr>
                <w:rFonts w:ascii="a_Timer(15%) Bashkir" w:hAnsi="a_Timer(15%) Bashkir"/>
                <w:b/>
                <w:sz w:val="22"/>
                <w:szCs w:val="22"/>
              </w:rPr>
            </w:pPr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ab/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ab/>
              <w:t>ИГЛИН РАЙОНЫ</w:t>
            </w:r>
          </w:p>
          <w:p w14:paraId="22287C28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</w:rPr>
            </w:pPr>
            <w:r w:rsidRPr="00A55D2E">
              <w:rPr>
                <w:rFonts w:ascii="a_Timer(15%) Bashkir" w:hAnsi="a_Timer(15%) Bashkir"/>
                <w:b/>
                <w:sz w:val="22"/>
                <w:szCs w:val="22"/>
              </w:rPr>
              <w:t>МУНИЦИПАЛЬ РАЙОН</w:t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ЫНЫҢ</w:t>
            </w:r>
          </w:p>
          <w:p w14:paraId="062FDE61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</w:pPr>
            <w:r w:rsidRPr="00A55D2E">
              <w:rPr>
                <w:rFonts w:ascii="TimBashk" w:hAnsi="TimBashk"/>
                <w:b/>
                <w:sz w:val="22"/>
                <w:szCs w:val="22"/>
                <w:lang w:val="be-BY"/>
              </w:rPr>
              <w:t>Ҡ</w:t>
            </w:r>
            <w:r w:rsidRPr="00A55D2E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АЛТЫМАН АУЫЛ СОВЕТЫ</w:t>
            </w:r>
          </w:p>
          <w:p w14:paraId="7572EC87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</w:pPr>
            <w:r w:rsidRPr="00A55D2E">
              <w:rPr>
                <w:rFonts w:ascii="a_Timer(15%) Bashkir" w:hAnsi="a_Timer(15%) Bashkir"/>
                <w:b/>
                <w:sz w:val="22"/>
                <w:szCs w:val="22"/>
                <w:lang w:val="be-BY"/>
              </w:rPr>
              <w:t>АУЫЛ БИЛӘМӘҺЕ СОВЕТЫ</w:t>
            </w:r>
          </w:p>
          <w:p w14:paraId="54E8E736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TimBashk" w:hAnsi="TimBashk"/>
                <w:lang w:val="be-BY"/>
              </w:rPr>
            </w:pPr>
          </w:p>
          <w:p w14:paraId="05FAD950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>
              <w:rPr>
                <w:rFonts w:ascii="TimBashk" w:hAnsi="TimBashk"/>
                <w:sz w:val="22"/>
                <w:lang w:val="be-BY"/>
              </w:rPr>
              <w:t>Мәктә</w:t>
            </w:r>
            <w:r w:rsidRPr="00D57925">
              <w:rPr>
                <w:rFonts w:ascii="TimBashk" w:hAnsi="TimBashk"/>
                <w:sz w:val="22"/>
                <w:lang w:val="be-BY"/>
              </w:rPr>
              <w:t>п</w:t>
            </w:r>
            <w:r w:rsidRPr="00A55D2E">
              <w:rPr>
                <w:rFonts w:ascii="TimBashk" w:hAnsi="TimBashk"/>
                <w:lang w:val="be-BY"/>
              </w:rPr>
              <w:t xml:space="preserve"> урамы,</w:t>
            </w:r>
            <w:r w:rsidRPr="00A55D2E">
              <w:rPr>
                <w:lang w:val="be-BY"/>
              </w:rPr>
              <w:t>6,</w:t>
            </w:r>
            <w:r w:rsidRPr="00A55D2E">
              <w:rPr>
                <w:rFonts w:ascii="TimBashk" w:hAnsi="TimBashk"/>
                <w:lang w:val="be-BY"/>
              </w:rPr>
              <w:t xml:space="preserve"> Ҡалтыман ауылы,</w:t>
            </w:r>
            <w:r w:rsidRPr="00A55D2E">
              <w:rPr>
                <w:lang w:val="be-BY"/>
              </w:rPr>
              <w:t>452401</w:t>
            </w:r>
          </w:p>
        </w:tc>
        <w:tc>
          <w:tcPr>
            <w:tcW w:w="1150" w:type="dxa"/>
          </w:tcPr>
          <w:p w14:paraId="036F8B9D" w14:textId="1EB52C9D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spacing w:line="360" w:lineRule="auto"/>
              <w:ind w:right="-239"/>
              <w:rPr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2C0A470" wp14:editId="621D7242">
                  <wp:extent cx="685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94BA654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  <w:lang w:val="be-BY"/>
              </w:rPr>
            </w:pPr>
            <w:r w:rsidRPr="00A55D2E">
              <w:rPr>
                <w:b/>
                <w:sz w:val="22"/>
                <w:szCs w:val="22"/>
                <w:lang w:val="be-BY"/>
              </w:rPr>
              <w:t>СОВЕТ СЕЛЬСКОГО ПОСЕЛЕНИЯ</w:t>
            </w:r>
          </w:p>
          <w:p w14:paraId="1638C95F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</w:rPr>
            </w:pPr>
            <w:r w:rsidRPr="00A55D2E">
              <w:rPr>
                <w:b/>
                <w:sz w:val="22"/>
                <w:szCs w:val="22"/>
              </w:rPr>
              <w:t>КАЛТЫМАНОВСКИЙ</w:t>
            </w:r>
            <w:r w:rsidRPr="00A55D2E">
              <w:rPr>
                <w:b/>
                <w:sz w:val="22"/>
                <w:szCs w:val="22"/>
                <w:lang w:val="be-BY"/>
              </w:rPr>
              <w:t xml:space="preserve"> СЕЛЬСОВЕТ</w:t>
            </w:r>
          </w:p>
          <w:p w14:paraId="1B9207B9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  <w:lang w:val="be-BY"/>
              </w:rPr>
            </w:pPr>
            <w:r w:rsidRPr="00A55D2E">
              <w:rPr>
                <w:b/>
                <w:sz w:val="22"/>
                <w:szCs w:val="22"/>
                <w:lang w:val="be-BY"/>
              </w:rPr>
              <w:t>МУНИЦИПАЛЬНОГО РАЙОНА</w:t>
            </w:r>
          </w:p>
          <w:p w14:paraId="4C3EFF40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  <w:lang w:val="be-BY"/>
              </w:rPr>
            </w:pPr>
            <w:r w:rsidRPr="00A55D2E">
              <w:rPr>
                <w:b/>
                <w:sz w:val="22"/>
                <w:szCs w:val="22"/>
                <w:lang w:val="be-BY"/>
              </w:rPr>
              <w:t>ИГЛИНСКИЙ РАЙОН</w:t>
            </w:r>
          </w:p>
          <w:p w14:paraId="27D31930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b/>
                <w:sz w:val="22"/>
                <w:szCs w:val="22"/>
              </w:rPr>
            </w:pPr>
            <w:r w:rsidRPr="00A55D2E">
              <w:rPr>
                <w:b/>
                <w:sz w:val="22"/>
                <w:szCs w:val="22"/>
              </w:rPr>
              <w:t>РЕСПУБЛИКИ БАШКОРТОСТАН</w:t>
            </w:r>
          </w:p>
          <w:p w14:paraId="6879FF3B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</w:rPr>
            </w:pPr>
          </w:p>
          <w:p w14:paraId="2B416E80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  <w:lang w:val="be-BY"/>
              </w:rPr>
            </w:pPr>
            <w:r w:rsidRPr="00A55D2E">
              <w:rPr>
                <w:lang w:val="be-BY"/>
              </w:rPr>
              <w:t>ул. Школьная, 6,</w:t>
            </w:r>
            <w:r w:rsidRPr="00A55D2E">
              <w:t xml:space="preserve"> с. Калтыманово,452401</w:t>
            </w:r>
          </w:p>
        </w:tc>
        <w:tc>
          <w:tcPr>
            <w:tcW w:w="4662" w:type="dxa"/>
          </w:tcPr>
          <w:p w14:paraId="0838E5D7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</w:tcPr>
          <w:p w14:paraId="09D62B92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spacing w:line="360" w:lineRule="auto"/>
              <w:ind w:right="-239"/>
              <w:rPr>
                <w:sz w:val="22"/>
                <w:szCs w:val="22"/>
                <w:lang w:val="be-BY"/>
              </w:rPr>
            </w:pPr>
          </w:p>
        </w:tc>
        <w:tc>
          <w:tcPr>
            <w:tcW w:w="4140" w:type="dxa"/>
          </w:tcPr>
          <w:p w14:paraId="785237EF" w14:textId="77777777" w:rsidR="00AF5AAA" w:rsidRPr="00A55D2E" w:rsidRDefault="00AF5AAA" w:rsidP="001154FE">
            <w:pPr>
              <w:tabs>
                <w:tab w:val="left" w:pos="360"/>
                <w:tab w:val="left" w:pos="540"/>
                <w:tab w:val="left" w:pos="720"/>
              </w:tabs>
              <w:ind w:right="-239"/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14:paraId="6C1DDB23" w14:textId="0EEE0782" w:rsidR="00AF5AAA" w:rsidRPr="00A55D2E" w:rsidRDefault="00AF5AAA" w:rsidP="00AF5AAA">
      <w:pPr>
        <w:tabs>
          <w:tab w:val="left" w:pos="360"/>
          <w:tab w:val="left" w:pos="540"/>
          <w:tab w:val="left" w:pos="720"/>
        </w:tabs>
        <w:spacing w:line="360" w:lineRule="auto"/>
        <w:ind w:right="-339" w:hanging="540"/>
        <w:rPr>
          <w:sz w:val="22"/>
          <w:szCs w:val="22"/>
          <w:lang w:val="be-BY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81770A" wp14:editId="3814BEF1">
                <wp:simplePos x="0" y="0"/>
                <wp:positionH relativeFrom="column">
                  <wp:posOffset>100965</wp:posOffset>
                </wp:positionH>
                <wp:positionV relativeFrom="paragraph">
                  <wp:posOffset>95884</wp:posOffset>
                </wp:positionV>
                <wp:extent cx="62103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95pt,7.55pt" to="49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34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AF5AAA" w:rsidRPr="00A55D2E" w14:paraId="0B791018" w14:textId="77777777" w:rsidTr="001154FE">
        <w:trPr>
          <w:trHeight w:val="618"/>
        </w:trPr>
        <w:tc>
          <w:tcPr>
            <w:tcW w:w="3666" w:type="dxa"/>
          </w:tcPr>
          <w:p w14:paraId="506CB903" w14:textId="77777777" w:rsidR="00AF5AAA" w:rsidRPr="00A55D2E" w:rsidRDefault="00AF5AAA" w:rsidP="00115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</w:p>
          <w:p w14:paraId="7602861F" w14:textId="77777777" w:rsidR="00AF5AAA" w:rsidRPr="00A55D2E" w:rsidRDefault="00AF5AAA" w:rsidP="00115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  <w:r w:rsidRPr="00A55D2E">
              <w:rPr>
                <w:b/>
              </w:rPr>
              <w:t xml:space="preserve">               </w:t>
            </w:r>
            <w:r w:rsidRPr="00A55D2E">
              <w:rPr>
                <w:b/>
                <w:lang w:val="ba-RU"/>
              </w:rPr>
              <w:t>Ҡ</w:t>
            </w:r>
            <w:r w:rsidRPr="00A55D2E">
              <w:rPr>
                <w:b/>
              </w:rPr>
              <w:t>АРАР</w:t>
            </w:r>
          </w:p>
          <w:p w14:paraId="59E051E4" w14:textId="77777777" w:rsidR="00AF5AAA" w:rsidRPr="00A55D2E" w:rsidRDefault="00AF5AAA" w:rsidP="00115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lang w:val="ba-RU"/>
              </w:rPr>
            </w:pPr>
          </w:p>
        </w:tc>
        <w:tc>
          <w:tcPr>
            <w:tcW w:w="2273" w:type="dxa"/>
          </w:tcPr>
          <w:p w14:paraId="0DB270C5" w14:textId="77777777" w:rsidR="00AF5AAA" w:rsidRPr="00A55D2E" w:rsidRDefault="00AF5AAA" w:rsidP="00115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</w:p>
          <w:p w14:paraId="119D0059" w14:textId="77777777" w:rsidR="00AF5AAA" w:rsidRPr="00A55D2E" w:rsidRDefault="00AF5AAA" w:rsidP="00115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</w:rPr>
            </w:pPr>
          </w:p>
          <w:p w14:paraId="4F231472" w14:textId="77777777" w:rsidR="00AF5AAA" w:rsidRPr="00A55D2E" w:rsidRDefault="00AF5AAA" w:rsidP="00115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</w:rPr>
            </w:pPr>
          </w:p>
        </w:tc>
        <w:tc>
          <w:tcPr>
            <w:tcW w:w="3961" w:type="dxa"/>
          </w:tcPr>
          <w:p w14:paraId="0FD44983" w14:textId="77777777" w:rsidR="00AF5AAA" w:rsidRPr="00A55D2E" w:rsidRDefault="00AF5AAA" w:rsidP="001154FE">
            <w:pPr>
              <w:keepNext/>
              <w:tabs>
                <w:tab w:val="left" w:pos="3686"/>
                <w:tab w:val="left" w:pos="6120"/>
                <w:tab w:val="left" w:pos="8931"/>
              </w:tabs>
              <w:jc w:val="center"/>
              <w:outlineLvl w:val="6"/>
              <w:rPr>
                <w:b/>
              </w:rPr>
            </w:pPr>
          </w:p>
          <w:p w14:paraId="5E14CFE0" w14:textId="77777777" w:rsidR="00AF5AAA" w:rsidRPr="00A55D2E" w:rsidRDefault="00AF5AAA" w:rsidP="001154FE">
            <w:pPr>
              <w:keepNext/>
              <w:tabs>
                <w:tab w:val="left" w:pos="3686"/>
                <w:tab w:val="left" w:pos="6120"/>
                <w:tab w:val="left" w:pos="8931"/>
              </w:tabs>
              <w:jc w:val="center"/>
              <w:outlineLvl w:val="6"/>
              <w:rPr>
                <w:b/>
              </w:rPr>
            </w:pPr>
            <w:r w:rsidRPr="00A55D2E">
              <w:rPr>
                <w:b/>
              </w:rPr>
              <w:t xml:space="preserve">  РЕШЕНИЕ</w:t>
            </w:r>
          </w:p>
          <w:p w14:paraId="5F77A16F" w14:textId="77777777" w:rsidR="00AF5AAA" w:rsidRPr="00A55D2E" w:rsidRDefault="00AF5AAA" w:rsidP="001154FE">
            <w:pPr>
              <w:tabs>
                <w:tab w:val="left" w:pos="3686"/>
                <w:tab w:val="left" w:pos="6120"/>
                <w:tab w:val="left" w:pos="8931"/>
              </w:tabs>
              <w:rPr>
                <w:b/>
                <w:lang w:val="ba-RU"/>
              </w:rPr>
            </w:pPr>
          </w:p>
        </w:tc>
      </w:tr>
    </w:tbl>
    <w:p w14:paraId="3E6B2A5B" w14:textId="77777777" w:rsidR="00AF5AAA" w:rsidRPr="00A55D2E" w:rsidRDefault="00AF5AAA" w:rsidP="00AF5AAA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55D2E">
        <w:rPr>
          <w:color w:val="000000"/>
          <w:sz w:val="28"/>
          <w:szCs w:val="28"/>
        </w:rPr>
        <w:t>«_</w:t>
      </w:r>
      <w:r>
        <w:rPr>
          <w:color w:val="000000"/>
          <w:sz w:val="28"/>
          <w:szCs w:val="28"/>
        </w:rPr>
        <w:t>__» ___________ 2023</w:t>
      </w:r>
      <w:r w:rsidRPr="00A55D2E">
        <w:rPr>
          <w:color w:val="000000"/>
          <w:sz w:val="28"/>
          <w:szCs w:val="28"/>
        </w:rPr>
        <w:t xml:space="preserve"> й.      </w:t>
      </w:r>
      <w:r>
        <w:rPr>
          <w:color w:val="000000"/>
          <w:sz w:val="28"/>
          <w:szCs w:val="28"/>
        </w:rPr>
        <w:t xml:space="preserve">     № ___</w:t>
      </w:r>
      <w:r w:rsidRPr="00A55D2E">
        <w:rPr>
          <w:color w:val="000000"/>
          <w:sz w:val="28"/>
          <w:szCs w:val="28"/>
        </w:rPr>
        <w:t>_               «__</w:t>
      </w:r>
      <w:r>
        <w:rPr>
          <w:color w:val="000000"/>
          <w:sz w:val="28"/>
          <w:szCs w:val="28"/>
        </w:rPr>
        <w:t>_</w:t>
      </w:r>
      <w:r w:rsidRPr="00A55D2E">
        <w:rPr>
          <w:color w:val="000000"/>
          <w:sz w:val="28"/>
          <w:szCs w:val="28"/>
        </w:rPr>
        <w:t>» _</w:t>
      </w:r>
      <w:r>
        <w:rPr>
          <w:color w:val="000000"/>
          <w:sz w:val="28"/>
          <w:szCs w:val="28"/>
        </w:rPr>
        <w:t>_______ 2023</w:t>
      </w:r>
      <w:r w:rsidRPr="00A55D2E">
        <w:rPr>
          <w:color w:val="000000"/>
          <w:sz w:val="28"/>
          <w:szCs w:val="28"/>
        </w:rPr>
        <w:t xml:space="preserve"> г.</w:t>
      </w:r>
    </w:p>
    <w:p w14:paraId="7785695E" w14:textId="77777777" w:rsidR="00823C02" w:rsidRDefault="00823C02" w:rsidP="00823C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3832163" w14:textId="79BCA85F" w:rsidR="00823C02" w:rsidRPr="00E37A59" w:rsidRDefault="00823C02" w:rsidP="00823C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37A59">
        <w:rPr>
          <w:rFonts w:ascii="Times New Roman" w:hAnsi="Times New Roman" w:cs="Times New Roman"/>
          <w:sz w:val="28"/>
          <w:szCs w:val="28"/>
        </w:rPr>
        <w:t xml:space="preserve">О бюджете </w:t>
      </w:r>
      <w:bookmarkStart w:id="0" w:name="_Hlk151365889"/>
      <w:r w:rsidR="000E55F7" w:rsidRPr="00E37A5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35228" w:rsidRPr="00FE7190">
        <w:rPr>
          <w:rFonts w:ascii="Times New Roman" w:hAnsi="Times New Roman" w:cs="Times New Roman"/>
          <w:sz w:val="28"/>
          <w:szCs w:val="28"/>
        </w:rPr>
        <w:t>Калтымановский</w:t>
      </w:r>
      <w:r w:rsidR="000E55F7" w:rsidRPr="00E37A59">
        <w:rPr>
          <w:rFonts w:ascii="Times New Roman" w:hAnsi="Times New Roman" w:cs="Times New Roman"/>
          <w:sz w:val="28"/>
          <w:szCs w:val="28"/>
        </w:rPr>
        <w:t xml:space="preserve"> сельсове</w:t>
      </w:r>
      <w:bookmarkEnd w:id="0"/>
      <w:r w:rsidR="0085572A" w:rsidRPr="00E37A59">
        <w:rPr>
          <w:rFonts w:ascii="Times New Roman" w:hAnsi="Times New Roman" w:cs="Times New Roman"/>
          <w:sz w:val="28"/>
          <w:szCs w:val="28"/>
        </w:rPr>
        <w:t xml:space="preserve">т </w:t>
      </w:r>
      <w:r w:rsidRPr="00E37A59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</w:t>
      </w:r>
    </w:p>
    <w:p w14:paraId="18A4AE15" w14:textId="77777777" w:rsidR="00823C02" w:rsidRPr="00E37A59" w:rsidRDefault="00823C02" w:rsidP="00823C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37A59">
        <w:rPr>
          <w:rFonts w:ascii="Times New Roman" w:hAnsi="Times New Roman" w:cs="Times New Roman"/>
          <w:sz w:val="28"/>
          <w:szCs w:val="28"/>
        </w:rPr>
        <w:t>Республики Башкортостан на 202</w:t>
      </w:r>
      <w:r w:rsidR="006C563B" w:rsidRPr="00E37A59">
        <w:rPr>
          <w:rFonts w:ascii="Times New Roman" w:hAnsi="Times New Roman" w:cs="Times New Roman"/>
          <w:sz w:val="28"/>
          <w:szCs w:val="28"/>
        </w:rPr>
        <w:t>4</w:t>
      </w:r>
      <w:r w:rsidRPr="00E37A5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</w:p>
    <w:p w14:paraId="00B70A50" w14:textId="77777777" w:rsidR="00823C02" w:rsidRPr="00E37A59" w:rsidRDefault="00823C02" w:rsidP="00823C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37A59">
        <w:rPr>
          <w:rFonts w:ascii="Times New Roman" w:hAnsi="Times New Roman" w:cs="Times New Roman"/>
          <w:sz w:val="28"/>
          <w:szCs w:val="28"/>
        </w:rPr>
        <w:t>202</w:t>
      </w:r>
      <w:r w:rsidR="006C563B" w:rsidRPr="00E37A59">
        <w:rPr>
          <w:rFonts w:ascii="Times New Roman" w:hAnsi="Times New Roman" w:cs="Times New Roman"/>
          <w:sz w:val="28"/>
          <w:szCs w:val="28"/>
        </w:rPr>
        <w:t>5</w:t>
      </w:r>
      <w:r w:rsidRPr="00E37A59">
        <w:rPr>
          <w:rFonts w:ascii="Times New Roman" w:hAnsi="Times New Roman" w:cs="Times New Roman"/>
          <w:sz w:val="28"/>
          <w:szCs w:val="28"/>
        </w:rPr>
        <w:t xml:space="preserve"> и 202</w:t>
      </w:r>
      <w:r w:rsidR="006C563B" w:rsidRPr="00E37A59">
        <w:rPr>
          <w:rFonts w:ascii="Times New Roman" w:hAnsi="Times New Roman" w:cs="Times New Roman"/>
          <w:sz w:val="28"/>
          <w:szCs w:val="28"/>
        </w:rPr>
        <w:t>6</w:t>
      </w:r>
      <w:r w:rsidRPr="00E37A5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91358C3" w14:textId="77777777" w:rsidR="00823C02" w:rsidRPr="00E37A59" w:rsidRDefault="00823C02" w:rsidP="00823C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640DF12" w14:textId="5EE25150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 xml:space="preserve">Совет </w:t>
      </w:r>
      <w:bookmarkStart w:id="1" w:name="_Hlk151367227"/>
      <w:bookmarkStart w:id="2" w:name="_Hlk151368048"/>
      <w:r w:rsidR="000E55F7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0E55F7" w:rsidRPr="00E37A59">
        <w:rPr>
          <w:sz w:val="28"/>
          <w:szCs w:val="28"/>
        </w:rPr>
        <w:t xml:space="preserve"> сельсовет </w:t>
      </w:r>
      <w:bookmarkEnd w:id="1"/>
      <w:r w:rsidR="00FE7190">
        <w:rPr>
          <w:sz w:val="28"/>
          <w:szCs w:val="28"/>
        </w:rPr>
        <w:t xml:space="preserve">муниципального района </w:t>
      </w:r>
      <w:r w:rsidRPr="00E37A59">
        <w:rPr>
          <w:sz w:val="28"/>
          <w:szCs w:val="28"/>
        </w:rPr>
        <w:t xml:space="preserve">Иглинский район Республики Башкортостан </w:t>
      </w:r>
      <w:bookmarkEnd w:id="2"/>
      <w:r w:rsidRPr="00E37A59">
        <w:rPr>
          <w:sz w:val="28"/>
          <w:szCs w:val="28"/>
        </w:rPr>
        <w:t>решил:</w:t>
      </w:r>
    </w:p>
    <w:p w14:paraId="41BA9DA7" w14:textId="561F366F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 xml:space="preserve">1. Утвердить основные характеристики бюджета </w:t>
      </w:r>
      <w:r w:rsidR="000E55F7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0E55F7" w:rsidRPr="00E37A59">
        <w:rPr>
          <w:sz w:val="28"/>
          <w:szCs w:val="28"/>
        </w:rPr>
        <w:t xml:space="preserve"> сельсовет </w:t>
      </w:r>
      <w:r w:rsidRPr="00E37A59">
        <w:rPr>
          <w:sz w:val="28"/>
          <w:szCs w:val="28"/>
        </w:rPr>
        <w:t>муниципального района Иглинский район Республики Башкортостан на 202</w:t>
      </w:r>
      <w:r w:rsidR="003D79F4" w:rsidRPr="00E37A59">
        <w:rPr>
          <w:sz w:val="28"/>
          <w:szCs w:val="28"/>
        </w:rPr>
        <w:t>4</w:t>
      </w:r>
      <w:r w:rsidRPr="00E37A59">
        <w:rPr>
          <w:sz w:val="28"/>
          <w:szCs w:val="28"/>
        </w:rPr>
        <w:t xml:space="preserve"> год:</w:t>
      </w:r>
    </w:p>
    <w:p w14:paraId="2F3EE53D" w14:textId="6B172E39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37A59">
        <w:rPr>
          <w:sz w:val="28"/>
          <w:szCs w:val="28"/>
        </w:rPr>
        <w:t xml:space="preserve">1) прогнозируемый общий объем доходов </w:t>
      </w:r>
      <w:bookmarkStart w:id="3" w:name="_Hlk151367976"/>
      <w:r w:rsidRPr="00E37A59">
        <w:rPr>
          <w:sz w:val="28"/>
          <w:szCs w:val="28"/>
        </w:rPr>
        <w:t xml:space="preserve">бюджета </w:t>
      </w:r>
      <w:r w:rsidR="00267FD1" w:rsidRPr="00E37A59">
        <w:rPr>
          <w:sz w:val="28"/>
          <w:szCs w:val="28"/>
        </w:rPr>
        <w:t xml:space="preserve">сельского поселения </w:t>
      </w:r>
      <w:bookmarkEnd w:id="3"/>
      <w:r w:rsidRPr="00E37A59">
        <w:rPr>
          <w:sz w:val="28"/>
          <w:szCs w:val="28"/>
        </w:rPr>
        <w:t xml:space="preserve">в сумме </w:t>
      </w:r>
      <w:r w:rsidR="007E031D" w:rsidRPr="00E37A59">
        <w:rPr>
          <w:b/>
          <w:sz w:val="28"/>
          <w:szCs w:val="28"/>
        </w:rPr>
        <w:t>13 868 969,00</w:t>
      </w:r>
      <w:r w:rsidRPr="00E37A59">
        <w:rPr>
          <w:b/>
          <w:sz w:val="28"/>
          <w:szCs w:val="28"/>
        </w:rPr>
        <w:t xml:space="preserve"> рублей;</w:t>
      </w:r>
    </w:p>
    <w:p w14:paraId="1AED1946" w14:textId="05A76326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2) общий объем расходов бюджета</w:t>
      </w:r>
      <w:r w:rsidR="00267FD1" w:rsidRPr="00E37A59">
        <w:rPr>
          <w:sz w:val="28"/>
          <w:szCs w:val="28"/>
        </w:rPr>
        <w:t xml:space="preserve"> сельского поселения </w:t>
      </w:r>
      <w:r w:rsidRPr="00E37A59">
        <w:rPr>
          <w:sz w:val="28"/>
          <w:szCs w:val="28"/>
        </w:rPr>
        <w:t xml:space="preserve">в сумме </w:t>
      </w:r>
      <w:r w:rsidR="005426A8" w:rsidRPr="00E37A59">
        <w:rPr>
          <w:b/>
          <w:sz w:val="28"/>
          <w:szCs w:val="28"/>
        </w:rPr>
        <w:t>13 868 969</w:t>
      </w:r>
      <w:r w:rsidR="00512901" w:rsidRPr="00E37A59">
        <w:rPr>
          <w:b/>
          <w:sz w:val="28"/>
          <w:szCs w:val="28"/>
        </w:rPr>
        <w:t xml:space="preserve">,00 </w:t>
      </w:r>
      <w:r w:rsidRPr="00E37A59">
        <w:rPr>
          <w:b/>
          <w:sz w:val="28"/>
          <w:szCs w:val="28"/>
        </w:rPr>
        <w:t>рублей</w:t>
      </w:r>
      <w:r w:rsidRPr="00E37A59">
        <w:rPr>
          <w:sz w:val="28"/>
          <w:szCs w:val="28"/>
        </w:rPr>
        <w:t>;</w:t>
      </w:r>
    </w:p>
    <w:p w14:paraId="2A144BCD" w14:textId="7075EAF7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b/>
          <w:sz w:val="28"/>
          <w:szCs w:val="28"/>
        </w:rPr>
        <w:t>2.</w:t>
      </w:r>
      <w:r w:rsidRPr="00E37A59">
        <w:rPr>
          <w:sz w:val="28"/>
          <w:szCs w:val="28"/>
        </w:rPr>
        <w:t xml:space="preserve"> Утвердить основные характеристики бюджета </w:t>
      </w:r>
      <w:r w:rsidR="00267FD1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267FD1" w:rsidRPr="00E37A59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E37A59">
        <w:rPr>
          <w:sz w:val="28"/>
          <w:szCs w:val="28"/>
        </w:rPr>
        <w:t xml:space="preserve"> на плановый период 202</w:t>
      </w:r>
      <w:r w:rsidR="006C563B" w:rsidRPr="00E37A59">
        <w:rPr>
          <w:sz w:val="28"/>
          <w:szCs w:val="28"/>
        </w:rPr>
        <w:t>5</w:t>
      </w:r>
      <w:r w:rsidRPr="00E37A59">
        <w:rPr>
          <w:sz w:val="28"/>
          <w:szCs w:val="28"/>
        </w:rPr>
        <w:t xml:space="preserve"> и 202</w:t>
      </w:r>
      <w:r w:rsidR="006C563B" w:rsidRPr="00E37A59">
        <w:rPr>
          <w:sz w:val="28"/>
          <w:szCs w:val="28"/>
        </w:rPr>
        <w:t>6</w:t>
      </w:r>
      <w:r w:rsidRPr="00E37A59">
        <w:rPr>
          <w:sz w:val="28"/>
          <w:szCs w:val="28"/>
        </w:rPr>
        <w:t xml:space="preserve"> годов:</w:t>
      </w:r>
    </w:p>
    <w:p w14:paraId="67ACB4B0" w14:textId="31BC86A2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37A59">
        <w:rPr>
          <w:sz w:val="28"/>
          <w:szCs w:val="28"/>
        </w:rPr>
        <w:t xml:space="preserve">1) прогнозируемый общий объем доходов бюджета </w:t>
      </w:r>
      <w:r w:rsidR="00267FD1" w:rsidRPr="00E37A59">
        <w:rPr>
          <w:sz w:val="28"/>
          <w:szCs w:val="28"/>
        </w:rPr>
        <w:t xml:space="preserve">сельского поселения </w:t>
      </w:r>
      <w:r w:rsidRPr="00E37A59">
        <w:rPr>
          <w:sz w:val="28"/>
          <w:szCs w:val="28"/>
        </w:rPr>
        <w:t>на 202</w:t>
      </w:r>
      <w:r w:rsidR="006C563B" w:rsidRPr="00E37A59">
        <w:rPr>
          <w:sz w:val="28"/>
          <w:szCs w:val="28"/>
        </w:rPr>
        <w:t>5</w:t>
      </w:r>
      <w:r w:rsidRPr="00E37A59">
        <w:rPr>
          <w:sz w:val="28"/>
          <w:szCs w:val="28"/>
        </w:rPr>
        <w:t xml:space="preserve"> год в сумме </w:t>
      </w:r>
      <w:r w:rsidR="005426A8" w:rsidRPr="00E37A59">
        <w:rPr>
          <w:b/>
          <w:sz w:val="28"/>
          <w:szCs w:val="28"/>
        </w:rPr>
        <w:t>13 753 273,00</w:t>
      </w:r>
      <w:r w:rsidRPr="00E37A59">
        <w:rPr>
          <w:b/>
          <w:sz w:val="28"/>
          <w:szCs w:val="28"/>
        </w:rPr>
        <w:t xml:space="preserve"> </w:t>
      </w:r>
      <w:r w:rsidRPr="00E37A59">
        <w:rPr>
          <w:sz w:val="28"/>
          <w:szCs w:val="28"/>
        </w:rPr>
        <w:t>и на 202</w:t>
      </w:r>
      <w:r w:rsidR="006C563B" w:rsidRPr="00E37A59">
        <w:rPr>
          <w:sz w:val="28"/>
          <w:szCs w:val="28"/>
        </w:rPr>
        <w:t>6</w:t>
      </w:r>
      <w:r w:rsidRPr="00E37A59">
        <w:rPr>
          <w:sz w:val="28"/>
          <w:szCs w:val="28"/>
        </w:rPr>
        <w:t xml:space="preserve"> год в сумме</w:t>
      </w:r>
      <w:r w:rsidRPr="00E37A59">
        <w:rPr>
          <w:b/>
          <w:sz w:val="28"/>
          <w:szCs w:val="28"/>
        </w:rPr>
        <w:t xml:space="preserve"> </w:t>
      </w:r>
      <w:r w:rsidR="007E0DBA" w:rsidRPr="00E37A59">
        <w:rPr>
          <w:b/>
          <w:sz w:val="28"/>
          <w:szCs w:val="28"/>
        </w:rPr>
        <w:t>14 205 074,00</w:t>
      </w:r>
      <w:r w:rsidR="0019747B" w:rsidRPr="00E37A59">
        <w:rPr>
          <w:b/>
          <w:sz w:val="28"/>
          <w:szCs w:val="28"/>
        </w:rPr>
        <w:t xml:space="preserve"> </w:t>
      </w:r>
      <w:r w:rsidRPr="00E37A59">
        <w:rPr>
          <w:b/>
          <w:sz w:val="28"/>
          <w:szCs w:val="28"/>
        </w:rPr>
        <w:t>рублей;</w:t>
      </w:r>
    </w:p>
    <w:p w14:paraId="285DA297" w14:textId="2F2B1E25" w:rsidR="003D79F4" w:rsidRPr="00E37A59" w:rsidRDefault="00823C02" w:rsidP="00B41C0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37A59">
        <w:rPr>
          <w:sz w:val="28"/>
          <w:szCs w:val="28"/>
        </w:rPr>
        <w:t xml:space="preserve">2) общий объем расходов бюджета </w:t>
      </w:r>
      <w:r w:rsidR="00267FD1" w:rsidRPr="00E37A59">
        <w:rPr>
          <w:sz w:val="28"/>
          <w:szCs w:val="28"/>
        </w:rPr>
        <w:t xml:space="preserve">сельского поселения </w:t>
      </w:r>
      <w:r w:rsidRPr="00E37A59">
        <w:rPr>
          <w:sz w:val="28"/>
          <w:szCs w:val="28"/>
        </w:rPr>
        <w:t>на 202</w:t>
      </w:r>
      <w:r w:rsidR="006C563B" w:rsidRPr="00E37A59">
        <w:rPr>
          <w:sz w:val="28"/>
          <w:szCs w:val="28"/>
        </w:rPr>
        <w:t>5</w:t>
      </w:r>
      <w:r w:rsidRPr="00E37A59">
        <w:rPr>
          <w:sz w:val="28"/>
          <w:szCs w:val="28"/>
        </w:rPr>
        <w:t xml:space="preserve"> год в сумме </w:t>
      </w:r>
      <w:r w:rsidR="00867A52" w:rsidRPr="00E37A59">
        <w:rPr>
          <w:b/>
          <w:sz w:val="28"/>
          <w:szCs w:val="28"/>
        </w:rPr>
        <w:t>13 753 273</w:t>
      </w:r>
      <w:r w:rsidR="007E0DBA" w:rsidRPr="00E37A59">
        <w:rPr>
          <w:b/>
          <w:sz w:val="28"/>
          <w:szCs w:val="28"/>
        </w:rPr>
        <w:t>,00</w:t>
      </w:r>
      <w:r w:rsidR="006C563B" w:rsidRPr="00E37A59">
        <w:rPr>
          <w:b/>
          <w:sz w:val="28"/>
          <w:szCs w:val="28"/>
        </w:rPr>
        <w:t xml:space="preserve"> </w:t>
      </w:r>
      <w:r w:rsidRPr="00E37A59">
        <w:rPr>
          <w:b/>
          <w:sz w:val="28"/>
          <w:szCs w:val="28"/>
        </w:rPr>
        <w:t>рублей</w:t>
      </w:r>
      <w:r w:rsidR="00B01974" w:rsidRPr="00E37A59">
        <w:rPr>
          <w:b/>
          <w:sz w:val="28"/>
          <w:szCs w:val="28"/>
        </w:rPr>
        <w:t xml:space="preserve">, </w:t>
      </w:r>
      <w:r w:rsidR="00B01974" w:rsidRPr="00E37A59">
        <w:rPr>
          <w:sz w:val="28"/>
          <w:szCs w:val="28"/>
        </w:rPr>
        <w:t xml:space="preserve">в том числе условно утвержденные </w:t>
      </w:r>
      <w:r w:rsidR="00B01974" w:rsidRPr="00E37A59">
        <w:rPr>
          <w:b/>
          <w:sz w:val="28"/>
          <w:szCs w:val="28"/>
        </w:rPr>
        <w:t>311 000,00 рублей</w:t>
      </w:r>
      <w:r w:rsidR="00867A52" w:rsidRPr="00E37A59">
        <w:rPr>
          <w:sz w:val="28"/>
          <w:szCs w:val="28"/>
        </w:rPr>
        <w:t xml:space="preserve"> </w:t>
      </w:r>
      <w:r w:rsidRPr="00E37A59">
        <w:rPr>
          <w:sz w:val="28"/>
          <w:szCs w:val="28"/>
        </w:rPr>
        <w:t>и на 202</w:t>
      </w:r>
      <w:r w:rsidR="006C563B" w:rsidRPr="00E37A59">
        <w:rPr>
          <w:sz w:val="28"/>
          <w:szCs w:val="28"/>
        </w:rPr>
        <w:t>6</w:t>
      </w:r>
      <w:r w:rsidRPr="00E37A59">
        <w:rPr>
          <w:sz w:val="28"/>
          <w:szCs w:val="28"/>
        </w:rPr>
        <w:t xml:space="preserve"> год в сумме </w:t>
      </w:r>
      <w:r w:rsidR="00B01974" w:rsidRPr="00E37A59">
        <w:rPr>
          <w:b/>
          <w:sz w:val="28"/>
          <w:szCs w:val="28"/>
        </w:rPr>
        <w:t>14 205 074</w:t>
      </w:r>
      <w:r w:rsidR="00512901" w:rsidRPr="00E37A59">
        <w:rPr>
          <w:b/>
          <w:sz w:val="28"/>
          <w:szCs w:val="28"/>
        </w:rPr>
        <w:t>,00</w:t>
      </w:r>
      <w:r w:rsidR="006C563B" w:rsidRPr="00E37A59">
        <w:rPr>
          <w:b/>
          <w:sz w:val="28"/>
          <w:szCs w:val="28"/>
        </w:rPr>
        <w:t xml:space="preserve"> </w:t>
      </w:r>
      <w:r w:rsidRPr="00E37A59">
        <w:rPr>
          <w:b/>
          <w:sz w:val="28"/>
          <w:szCs w:val="28"/>
        </w:rPr>
        <w:t>рублей</w:t>
      </w:r>
      <w:r w:rsidRPr="00E37A59">
        <w:rPr>
          <w:sz w:val="28"/>
          <w:szCs w:val="28"/>
        </w:rPr>
        <w:t xml:space="preserve">, в том числе условно утвержденные </w:t>
      </w:r>
      <w:r w:rsidR="00E37A59" w:rsidRPr="00E37A59">
        <w:rPr>
          <w:b/>
          <w:bCs/>
          <w:sz w:val="28"/>
          <w:szCs w:val="28"/>
        </w:rPr>
        <w:t>644</w:t>
      </w:r>
      <w:r w:rsidR="00512901" w:rsidRPr="00E37A59">
        <w:rPr>
          <w:b/>
          <w:bCs/>
          <w:sz w:val="28"/>
          <w:szCs w:val="28"/>
        </w:rPr>
        <w:t> </w:t>
      </w:r>
      <w:r w:rsidR="00E37A59" w:rsidRPr="00E37A59">
        <w:rPr>
          <w:b/>
          <w:bCs/>
          <w:sz w:val="28"/>
          <w:szCs w:val="28"/>
        </w:rPr>
        <w:t>3</w:t>
      </w:r>
      <w:r w:rsidR="00512901" w:rsidRPr="00E37A59">
        <w:rPr>
          <w:b/>
          <w:bCs/>
          <w:sz w:val="28"/>
          <w:szCs w:val="28"/>
        </w:rPr>
        <w:t>00,00 рублей.</w:t>
      </w:r>
    </w:p>
    <w:p w14:paraId="2B3340FD" w14:textId="331E9AB1" w:rsidR="00D93662" w:rsidRPr="00E37A59" w:rsidRDefault="00B41C0A" w:rsidP="00D93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b/>
          <w:sz w:val="28"/>
          <w:szCs w:val="28"/>
        </w:rPr>
        <w:t>3</w:t>
      </w:r>
      <w:r w:rsidR="00823C02" w:rsidRPr="00E37A59">
        <w:rPr>
          <w:b/>
          <w:sz w:val="28"/>
          <w:szCs w:val="28"/>
        </w:rPr>
        <w:t>.</w:t>
      </w:r>
      <w:r w:rsidR="00823C02" w:rsidRPr="00E37A59">
        <w:rPr>
          <w:sz w:val="28"/>
          <w:szCs w:val="28"/>
        </w:rPr>
        <w:t xml:space="preserve"> Установить поступления доходов в бюджет</w:t>
      </w:r>
      <w:r w:rsidRPr="00E37A59">
        <w:rPr>
          <w:sz w:val="28"/>
          <w:szCs w:val="28"/>
        </w:rPr>
        <w:t xml:space="preserve"> 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Pr="00E37A59">
        <w:rPr>
          <w:sz w:val="28"/>
          <w:szCs w:val="28"/>
        </w:rPr>
        <w:t xml:space="preserve"> сельсовет</w:t>
      </w:r>
      <w:r w:rsidR="00823C02" w:rsidRPr="00E37A59">
        <w:rPr>
          <w:sz w:val="28"/>
          <w:szCs w:val="28"/>
        </w:rPr>
        <w:t xml:space="preserve"> муниципального района Иглинский район Республики Башкортостан</w:t>
      </w:r>
      <w:r w:rsidR="00D93662" w:rsidRPr="00E37A59">
        <w:rPr>
          <w:sz w:val="28"/>
          <w:szCs w:val="28"/>
        </w:rPr>
        <w:t xml:space="preserve"> на 202</w:t>
      </w:r>
      <w:r w:rsidR="006C563B" w:rsidRPr="00E37A59">
        <w:rPr>
          <w:sz w:val="28"/>
          <w:szCs w:val="28"/>
        </w:rPr>
        <w:t>4</w:t>
      </w:r>
      <w:r w:rsidR="00D93662" w:rsidRPr="00E37A59">
        <w:rPr>
          <w:sz w:val="28"/>
          <w:szCs w:val="28"/>
        </w:rPr>
        <w:t xml:space="preserve"> год и на плановый период 202</w:t>
      </w:r>
      <w:r w:rsidR="006C563B" w:rsidRPr="00E37A59">
        <w:rPr>
          <w:sz w:val="28"/>
          <w:szCs w:val="28"/>
        </w:rPr>
        <w:t>5</w:t>
      </w:r>
      <w:r w:rsidR="00D93662" w:rsidRPr="00E37A59">
        <w:rPr>
          <w:sz w:val="28"/>
          <w:szCs w:val="28"/>
        </w:rPr>
        <w:t xml:space="preserve"> и 202</w:t>
      </w:r>
      <w:r w:rsidR="006C563B" w:rsidRPr="00E37A59">
        <w:rPr>
          <w:sz w:val="28"/>
          <w:szCs w:val="28"/>
        </w:rPr>
        <w:t>6</w:t>
      </w:r>
      <w:r w:rsidR="00D93662" w:rsidRPr="00E37A59">
        <w:rPr>
          <w:sz w:val="28"/>
          <w:szCs w:val="28"/>
        </w:rPr>
        <w:t xml:space="preserve"> годов согласно приложению </w:t>
      </w:r>
      <w:r w:rsidRPr="00E37A59">
        <w:rPr>
          <w:sz w:val="28"/>
          <w:szCs w:val="28"/>
        </w:rPr>
        <w:t>1</w:t>
      </w:r>
      <w:r w:rsidR="00D93662" w:rsidRPr="00E37A59">
        <w:rPr>
          <w:sz w:val="28"/>
          <w:szCs w:val="28"/>
        </w:rPr>
        <w:t xml:space="preserve"> к настоящему Решению.</w:t>
      </w:r>
    </w:p>
    <w:p w14:paraId="68510459" w14:textId="4D39444C" w:rsidR="00823C02" w:rsidRPr="00E37A59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7A59">
        <w:rPr>
          <w:rFonts w:ascii="Times New Roman" w:hAnsi="Times New Roman" w:cs="Times New Roman"/>
          <w:b w:val="0"/>
          <w:sz w:val="28"/>
          <w:szCs w:val="28"/>
        </w:rPr>
        <w:t>4</w:t>
      </w:r>
      <w:r w:rsidR="00823C02" w:rsidRPr="00E37A5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Казначейское обслуживание казначейских счетов, открытых </w:t>
      </w:r>
      <w:r w:rsidR="00267FD1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администрации сельского поселения </w:t>
      </w:r>
      <w:r w:rsidR="00635228" w:rsidRPr="00E37A59">
        <w:rPr>
          <w:rFonts w:ascii="Times New Roman" w:hAnsi="Times New Roman" w:cs="Times New Roman"/>
          <w:b w:val="0"/>
          <w:sz w:val="28"/>
          <w:szCs w:val="28"/>
        </w:rPr>
        <w:t>Калтымановский</w:t>
      </w:r>
      <w:r w:rsidR="00267FD1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720AD64" w14:textId="656229EC" w:rsidR="00823C02" w:rsidRPr="00E37A59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7A59">
        <w:rPr>
          <w:rFonts w:ascii="Times New Roman" w:hAnsi="Times New Roman" w:cs="Times New Roman"/>
          <w:sz w:val="28"/>
          <w:szCs w:val="28"/>
        </w:rPr>
        <w:t>5</w:t>
      </w:r>
      <w:r w:rsidR="00823C02" w:rsidRPr="00E37A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Средства, поступающие во временное распоряжение бюджет</w:t>
      </w:r>
      <w:r w:rsidR="00D93C63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7FD1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635228" w:rsidRPr="00E37A59">
        <w:rPr>
          <w:rFonts w:ascii="Times New Roman" w:hAnsi="Times New Roman" w:cs="Times New Roman"/>
          <w:b w:val="0"/>
          <w:sz w:val="28"/>
          <w:szCs w:val="28"/>
        </w:rPr>
        <w:t>Калтымановский</w:t>
      </w:r>
      <w:r w:rsidR="00267FD1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учитываются на казначейском счете, открытом </w:t>
      </w:r>
      <w:r w:rsidR="00267FD1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267FD1" w:rsidRPr="00E37A5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512901" w:rsidRPr="00E37A59">
        <w:rPr>
          <w:rFonts w:ascii="Times New Roman" w:hAnsi="Times New Roman" w:cs="Times New Roman"/>
          <w:b w:val="0"/>
          <w:sz w:val="28"/>
          <w:szCs w:val="28"/>
        </w:rPr>
        <w:t>Майский</w:t>
      </w:r>
      <w:r w:rsidR="00267FD1" w:rsidRPr="00E37A59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</w:t>
      </w:r>
      <w:r w:rsidR="0085572A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счет</w:t>
      </w:r>
      <w:r w:rsidR="0085572A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, открыт</w:t>
      </w:r>
      <w:r w:rsidR="0085572A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получател</w:t>
      </w:r>
      <w:r w:rsidR="0085572A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средств бюджета </w:t>
      </w:r>
      <w:r w:rsidR="0085572A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proofErr w:type="gramEnd"/>
      <w:r w:rsidR="00823C02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финансовом </w:t>
      </w:r>
      <w:proofErr w:type="gramStart"/>
      <w:r w:rsidR="0085572A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органе</w:t>
      </w:r>
      <w:proofErr w:type="gramEnd"/>
      <w:r w:rsidR="00823C02" w:rsidRPr="00E37A5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BA88DC1" w14:textId="048A4209" w:rsidR="00823C02" w:rsidRPr="00E37A59" w:rsidRDefault="00B41C0A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b/>
          <w:sz w:val="28"/>
          <w:szCs w:val="28"/>
        </w:rPr>
        <w:t>6</w:t>
      </w:r>
      <w:r w:rsidR="00823C02" w:rsidRPr="00E37A59">
        <w:rPr>
          <w:b/>
          <w:sz w:val="28"/>
          <w:szCs w:val="28"/>
        </w:rPr>
        <w:t>.</w:t>
      </w:r>
      <w:r w:rsidR="00823C02" w:rsidRPr="00E37A59">
        <w:rPr>
          <w:sz w:val="28"/>
          <w:szCs w:val="28"/>
        </w:rPr>
        <w:t xml:space="preserve"> Утвердить в пределах общего объема расходов </w:t>
      </w:r>
      <w:bookmarkStart w:id="4" w:name="_Hlk151368474"/>
      <w:r w:rsidR="00823C02" w:rsidRPr="00E37A59">
        <w:rPr>
          <w:sz w:val="28"/>
          <w:szCs w:val="28"/>
        </w:rPr>
        <w:t xml:space="preserve">бюджета </w:t>
      </w:r>
      <w:r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Pr="00E37A59">
        <w:rPr>
          <w:sz w:val="28"/>
          <w:szCs w:val="28"/>
        </w:rPr>
        <w:t xml:space="preserve"> сельсовет </w:t>
      </w:r>
      <w:bookmarkEnd w:id="4"/>
      <w:r w:rsidR="00823C02" w:rsidRPr="00E37A59">
        <w:rPr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</w:t>
      </w:r>
      <w:r w:rsidR="00452F89" w:rsidRPr="00E37A59">
        <w:rPr>
          <w:sz w:val="28"/>
          <w:szCs w:val="28"/>
        </w:rPr>
        <w:t xml:space="preserve">бюджета 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452F89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 xml:space="preserve">муниципального района Иглинский район Республики Башкортостан: </w:t>
      </w:r>
    </w:p>
    <w:p w14:paraId="67D2BC59" w14:textId="77777777" w:rsidR="00AF5AAA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E37A59">
        <w:rPr>
          <w:sz w:val="28"/>
          <w:szCs w:val="28"/>
        </w:rPr>
        <w:t>видов расходов классификации расходов бюджетов</w:t>
      </w:r>
      <w:proofErr w:type="gramEnd"/>
      <w:r w:rsidR="00D93662" w:rsidRPr="00E37A59">
        <w:rPr>
          <w:sz w:val="28"/>
          <w:szCs w:val="28"/>
        </w:rPr>
        <w:t xml:space="preserve"> на 202</w:t>
      </w:r>
      <w:r w:rsidR="006C563B" w:rsidRPr="00E37A59">
        <w:rPr>
          <w:sz w:val="28"/>
          <w:szCs w:val="28"/>
        </w:rPr>
        <w:t>4</w:t>
      </w:r>
      <w:r w:rsidR="00D93662" w:rsidRPr="00E37A59">
        <w:rPr>
          <w:sz w:val="28"/>
          <w:szCs w:val="28"/>
        </w:rPr>
        <w:t xml:space="preserve"> год и на плановый период 202</w:t>
      </w:r>
      <w:r w:rsidR="006C563B" w:rsidRPr="00E37A59">
        <w:rPr>
          <w:sz w:val="28"/>
          <w:szCs w:val="28"/>
        </w:rPr>
        <w:t>5</w:t>
      </w:r>
      <w:r w:rsidR="00D93662" w:rsidRPr="00E37A59">
        <w:rPr>
          <w:sz w:val="28"/>
          <w:szCs w:val="28"/>
        </w:rPr>
        <w:t xml:space="preserve"> и 202</w:t>
      </w:r>
      <w:r w:rsidR="006C563B" w:rsidRPr="00E37A59">
        <w:rPr>
          <w:sz w:val="28"/>
          <w:szCs w:val="28"/>
        </w:rPr>
        <w:t>6</w:t>
      </w:r>
      <w:r w:rsidR="00D93662" w:rsidRPr="00E37A59">
        <w:rPr>
          <w:sz w:val="28"/>
          <w:szCs w:val="28"/>
        </w:rPr>
        <w:t xml:space="preserve"> годов</w:t>
      </w:r>
      <w:r w:rsidRPr="00E37A59">
        <w:rPr>
          <w:sz w:val="28"/>
          <w:szCs w:val="28"/>
        </w:rPr>
        <w:t xml:space="preserve"> согласно приложению </w:t>
      </w:r>
      <w:r w:rsidR="00B41C0A" w:rsidRPr="00E37A59">
        <w:rPr>
          <w:sz w:val="28"/>
          <w:szCs w:val="28"/>
        </w:rPr>
        <w:t>2</w:t>
      </w:r>
      <w:r w:rsidRPr="00E37A59">
        <w:rPr>
          <w:sz w:val="28"/>
          <w:szCs w:val="28"/>
        </w:rPr>
        <w:t xml:space="preserve"> к настоящему Решению</w:t>
      </w:r>
      <w:r w:rsidR="00AF5AAA">
        <w:rPr>
          <w:sz w:val="28"/>
          <w:szCs w:val="28"/>
        </w:rPr>
        <w:t>;</w:t>
      </w:r>
    </w:p>
    <w:p w14:paraId="70015966" w14:textId="1A90913A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 xml:space="preserve">2) по целевым статьям (муниципальным программам и непрограммным направлениям деятельности), группам </w:t>
      </w:r>
      <w:proofErr w:type="gramStart"/>
      <w:r w:rsidRPr="00E37A59">
        <w:rPr>
          <w:sz w:val="28"/>
          <w:szCs w:val="28"/>
        </w:rPr>
        <w:t>видов расходов классификации расходов бюджетов</w:t>
      </w:r>
      <w:proofErr w:type="gramEnd"/>
      <w:r w:rsidR="00D93662" w:rsidRPr="00E37A59">
        <w:rPr>
          <w:sz w:val="28"/>
          <w:szCs w:val="28"/>
        </w:rPr>
        <w:t xml:space="preserve"> на 202</w:t>
      </w:r>
      <w:r w:rsidR="006C563B" w:rsidRPr="00E37A59">
        <w:rPr>
          <w:sz w:val="28"/>
          <w:szCs w:val="28"/>
        </w:rPr>
        <w:t>4</w:t>
      </w:r>
      <w:r w:rsidR="00D93662" w:rsidRPr="00E37A59">
        <w:rPr>
          <w:sz w:val="28"/>
          <w:szCs w:val="28"/>
        </w:rPr>
        <w:t xml:space="preserve"> год и на плановый период 202</w:t>
      </w:r>
      <w:r w:rsidR="006C563B" w:rsidRPr="00E37A59">
        <w:rPr>
          <w:sz w:val="28"/>
          <w:szCs w:val="28"/>
        </w:rPr>
        <w:t>5</w:t>
      </w:r>
      <w:r w:rsidR="00D93662" w:rsidRPr="00E37A59">
        <w:rPr>
          <w:sz w:val="28"/>
          <w:szCs w:val="28"/>
        </w:rPr>
        <w:t xml:space="preserve"> и 202</w:t>
      </w:r>
      <w:r w:rsidR="006C563B" w:rsidRPr="00E37A59">
        <w:rPr>
          <w:sz w:val="28"/>
          <w:szCs w:val="28"/>
        </w:rPr>
        <w:t>6</w:t>
      </w:r>
      <w:r w:rsidR="00D93662" w:rsidRPr="00E37A59">
        <w:rPr>
          <w:sz w:val="28"/>
          <w:szCs w:val="28"/>
        </w:rPr>
        <w:t xml:space="preserve"> годов приложению </w:t>
      </w:r>
      <w:r w:rsidR="00B41C0A" w:rsidRPr="00E37A59">
        <w:rPr>
          <w:sz w:val="28"/>
          <w:szCs w:val="28"/>
        </w:rPr>
        <w:t>3</w:t>
      </w:r>
      <w:r w:rsidR="00D93662" w:rsidRPr="00E37A59">
        <w:rPr>
          <w:sz w:val="28"/>
          <w:szCs w:val="28"/>
        </w:rPr>
        <w:t xml:space="preserve"> к настоящему Решению;</w:t>
      </w:r>
    </w:p>
    <w:p w14:paraId="7A2E6761" w14:textId="3E039FC9" w:rsidR="00823C02" w:rsidRPr="00E37A5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7</w:t>
      </w:r>
      <w:r w:rsidR="00823C02" w:rsidRPr="00E37A59">
        <w:rPr>
          <w:sz w:val="28"/>
          <w:szCs w:val="28"/>
        </w:rPr>
        <w:t>.</w:t>
      </w:r>
      <w:r w:rsidR="00B41C0A" w:rsidRPr="00E37A59">
        <w:rPr>
          <w:sz w:val="28"/>
          <w:szCs w:val="28"/>
        </w:rPr>
        <w:t xml:space="preserve"> </w:t>
      </w:r>
      <w:r w:rsidR="00823C02" w:rsidRPr="00E37A59">
        <w:rPr>
          <w:sz w:val="28"/>
          <w:szCs w:val="28"/>
        </w:rPr>
        <w:t>Утвердить ведомственную структуру расходов</w:t>
      </w:r>
      <w:r w:rsidR="00452F89" w:rsidRPr="00E37A59">
        <w:rPr>
          <w:sz w:val="28"/>
          <w:szCs w:val="28"/>
        </w:rPr>
        <w:t xml:space="preserve"> бюджета 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452F89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>муниципального района Иглинский район Республики Башкортостан</w:t>
      </w:r>
      <w:r w:rsidR="00D93662" w:rsidRPr="00E37A59">
        <w:rPr>
          <w:sz w:val="28"/>
          <w:szCs w:val="28"/>
        </w:rPr>
        <w:t xml:space="preserve"> на 202</w:t>
      </w:r>
      <w:r w:rsidR="006C563B" w:rsidRPr="00E37A59">
        <w:rPr>
          <w:sz w:val="28"/>
          <w:szCs w:val="28"/>
        </w:rPr>
        <w:t>4</w:t>
      </w:r>
      <w:r w:rsidR="00D93662" w:rsidRPr="00E37A59">
        <w:rPr>
          <w:sz w:val="28"/>
          <w:szCs w:val="28"/>
        </w:rPr>
        <w:t xml:space="preserve"> год и на плановый период 202</w:t>
      </w:r>
      <w:r w:rsidR="006C563B" w:rsidRPr="00E37A59">
        <w:rPr>
          <w:sz w:val="28"/>
          <w:szCs w:val="28"/>
        </w:rPr>
        <w:t>5</w:t>
      </w:r>
      <w:r w:rsidR="00D93662" w:rsidRPr="00E37A59">
        <w:rPr>
          <w:sz w:val="28"/>
          <w:szCs w:val="28"/>
        </w:rPr>
        <w:t xml:space="preserve"> и 202</w:t>
      </w:r>
      <w:r w:rsidR="006C563B" w:rsidRPr="00E37A59">
        <w:rPr>
          <w:sz w:val="28"/>
          <w:szCs w:val="28"/>
        </w:rPr>
        <w:t>6</w:t>
      </w:r>
      <w:r w:rsidR="00D93662" w:rsidRPr="00E37A59">
        <w:rPr>
          <w:sz w:val="28"/>
          <w:szCs w:val="28"/>
        </w:rPr>
        <w:t xml:space="preserve"> годов приложению </w:t>
      </w:r>
      <w:r w:rsidR="00B41C0A" w:rsidRPr="00E37A59">
        <w:rPr>
          <w:sz w:val="28"/>
          <w:szCs w:val="28"/>
        </w:rPr>
        <w:t>4</w:t>
      </w:r>
      <w:r w:rsidR="00D93662" w:rsidRPr="00E37A59">
        <w:rPr>
          <w:sz w:val="28"/>
          <w:szCs w:val="28"/>
        </w:rPr>
        <w:t xml:space="preserve"> к настоящему Решению.</w:t>
      </w:r>
      <w:r w:rsidR="00823C02" w:rsidRPr="00E37A59">
        <w:rPr>
          <w:sz w:val="28"/>
          <w:szCs w:val="28"/>
        </w:rPr>
        <w:t xml:space="preserve"> </w:t>
      </w:r>
    </w:p>
    <w:p w14:paraId="6140E35B" w14:textId="6DBCA13C" w:rsidR="00823C02" w:rsidRPr="00E37A5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7A59">
        <w:rPr>
          <w:sz w:val="28"/>
          <w:szCs w:val="28"/>
        </w:rPr>
        <w:t>8</w:t>
      </w:r>
      <w:r w:rsidR="00823C02" w:rsidRPr="00E37A59">
        <w:rPr>
          <w:sz w:val="28"/>
          <w:szCs w:val="28"/>
        </w:rPr>
        <w:t xml:space="preserve">. 1) Установить, что решения и иные нормативные правовые акты </w:t>
      </w:r>
      <w:r w:rsidR="00B41C0A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 xml:space="preserve">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B41C0A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>муниципального района Иглинский район Республики Башкортостан на 202</w:t>
      </w:r>
      <w:r w:rsidR="006C563B" w:rsidRPr="00E37A59">
        <w:rPr>
          <w:sz w:val="28"/>
          <w:szCs w:val="28"/>
        </w:rPr>
        <w:t>4</w:t>
      </w:r>
      <w:r w:rsidR="00823C02" w:rsidRPr="00E37A59">
        <w:rPr>
          <w:sz w:val="28"/>
          <w:szCs w:val="28"/>
        </w:rPr>
        <w:t xml:space="preserve"> год и на плановый период 202</w:t>
      </w:r>
      <w:r w:rsidR="006C563B" w:rsidRPr="00E37A59">
        <w:rPr>
          <w:sz w:val="28"/>
          <w:szCs w:val="28"/>
        </w:rPr>
        <w:t>5</w:t>
      </w:r>
      <w:r w:rsidR="00823C02" w:rsidRPr="00E37A59">
        <w:rPr>
          <w:sz w:val="28"/>
          <w:szCs w:val="28"/>
        </w:rPr>
        <w:t xml:space="preserve"> и 202</w:t>
      </w:r>
      <w:r w:rsidR="006C563B" w:rsidRPr="00E37A59">
        <w:rPr>
          <w:sz w:val="28"/>
          <w:szCs w:val="28"/>
        </w:rPr>
        <w:t>6</w:t>
      </w:r>
      <w:proofErr w:type="gramEnd"/>
      <w:r w:rsidR="00823C02" w:rsidRPr="00E37A59">
        <w:rPr>
          <w:sz w:val="28"/>
          <w:szCs w:val="28"/>
        </w:rPr>
        <w:t xml:space="preserve"> </w:t>
      </w:r>
      <w:proofErr w:type="gramStart"/>
      <w:r w:rsidR="00823C02" w:rsidRPr="00E37A59">
        <w:rPr>
          <w:sz w:val="28"/>
          <w:szCs w:val="28"/>
        </w:rPr>
        <w:t xml:space="preserve">годов, а также сокращающие его доходную базу, подлежат исполнению при изыскании дополнительных источников доходов бюджета </w:t>
      </w:r>
      <w:r w:rsidR="00B41C0A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 xml:space="preserve">муниципального района Иглинский район Республики Башкортостан и (или) сокращении бюджетных ассигнований по конкретным статьям расходов бюджета </w:t>
      </w:r>
      <w:r w:rsidR="00B41C0A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 xml:space="preserve">муниципального </w:t>
      </w:r>
      <w:r w:rsidR="00823C02" w:rsidRPr="00E37A59">
        <w:rPr>
          <w:sz w:val="28"/>
          <w:szCs w:val="28"/>
        </w:rPr>
        <w:lastRenderedPageBreak/>
        <w:t>района Иглинский район Республики Башкортостан при условии внесения соответствующих изменений в настоящее Решение.</w:t>
      </w:r>
      <w:proofErr w:type="gramEnd"/>
    </w:p>
    <w:p w14:paraId="115F0249" w14:textId="677F67D3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7A59">
        <w:rPr>
          <w:sz w:val="28"/>
          <w:szCs w:val="28"/>
        </w:rPr>
        <w:t xml:space="preserve">2) Проекты решений и иных нормативных правовых актов </w:t>
      </w:r>
      <w:r w:rsidR="00B41C0A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</w:t>
      </w:r>
      <w:r w:rsidRPr="00E37A59">
        <w:rPr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B41C0A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 </w:t>
      </w:r>
      <w:r w:rsidRPr="00E37A59">
        <w:rPr>
          <w:sz w:val="28"/>
          <w:szCs w:val="28"/>
        </w:rPr>
        <w:t>муниципального района Иглинский район Республики Башкортостан на 202</w:t>
      </w:r>
      <w:r w:rsidR="006C563B" w:rsidRPr="00E37A59">
        <w:rPr>
          <w:sz w:val="28"/>
          <w:szCs w:val="28"/>
        </w:rPr>
        <w:t>4</w:t>
      </w:r>
      <w:r w:rsidRPr="00E37A59">
        <w:rPr>
          <w:sz w:val="28"/>
          <w:szCs w:val="28"/>
        </w:rPr>
        <w:t xml:space="preserve"> год и на плановый период </w:t>
      </w:r>
      <w:r w:rsidR="00FE7190">
        <w:rPr>
          <w:sz w:val="28"/>
          <w:szCs w:val="28"/>
        </w:rPr>
        <w:t xml:space="preserve"> </w:t>
      </w:r>
      <w:r w:rsidRPr="00E37A59">
        <w:rPr>
          <w:sz w:val="28"/>
          <w:szCs w:val="28"/>
        </w:rPr>
        <w:t>202</w:t>
      </w:r>
      <w:r w:rsidR="006C563B" w:rsidRPr="00E37A59">
        <w:rPr>
          <w:sz w:val="28"/>
          <w:szCs w:val="28"/>
        </w:rPr>
        <w:t>5</w:t>
      </w:r>
      <w:r w:rsidRPr="00E37A59">
        <w:rPr>
          <w:sz w:val="28"/>
          <w:szCs w:val="28"/>
        </w:rPr>
        <w:t xml:space="preserve"> и 202</w:t>
      </w:r>
      <w:r w:rsidR="006C563B" w:rsidRPr="00E37A59">
        <w:rPr>
          <w:sz w:val="28"/>
          <w:szCs w:val="28"/>
        </w:rPr>
        <w:t>6</w:t>
      </w:r>
      <w:r w:rsidRPr="00E37A59">
        <w:rPr>
          <w:sz w:val="28"/>
          <w:szCs w:val="28"/>
        </w:rPr>
        <w:t xml:space="preserve"> годов либо сокращающие его доходную базу, вносятся только при</w:t>
      </w:r>
      <w:proofErr w:type="gramEnd"/>
      <w:r w:rsidRPr="00E37A59">
        <w:rPr>
          <w:sz w:val="28"/>
          <w:szCs w:val="28"/>
        </w:rPr>
        <w:t xml:space="preserve"> одновременном </w:t>
      </w:r>
      <w:proofErr w:type="gramStart"/>
      <w:r w:rsidRPr="00E37A59">
        <w:rPr>
          <w:sz w:val="28"/>
          <w:szCs w:val="28"/>
        </w:rPr>
        <w:t>внесении</w:t>
      </w:r>
      <w:proofErr w:type="gramEnd"/>
      <w:r w:rsidRPr="00E37A59">
        <w:rPr>
          <w:sz w:val="28"/>
          <w:szCs w:val="28"/>
        </w:rPr>
        <w:t xml:space="preserve"> предложений о дополнительных источниках доходов бюджета</w:t>
      </w:r>
      <w:r w:rsidR="00B41C0A" w:rsidRPr="00E37A59">
        <w:rPr>
          <w:sz w:val="28"/>
          <w:szCs w:val="28"/>
        </w:rPr>
        <w:t xml:space="preserve"> 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</w:t>
      </w:r>
      <w:r w:rsidRPr="00E37A59">
        <w:rPr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B41C0A" w:rsidRPr="00E37A59">
        <w:rPr>
          <w:sz w:val="28"/>
          <w:szCs w:val="28"/>
        </w:rPr>
        <w:t>сельского поселения</w:t>
      </w:r>
      <w:r w:rsidRPr="00E37A59">
        <w:rPr>
          <w:sz w:val="28"/>
          <w:szCs w:val="28"/>
        </w:rPr>
        <w:t>.</w:t>
      </w:r>
    </w:p>
    <w:p w14:paraId="04E77766" w14:textId="403CDF29" w:rsidR="00823C02" w:rsidRPr="00E37A5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 xml:space="preserve">3) Администрация </w:t>
      </w:r>
      <w:r w:rsidR="00B41C0A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B41C0A" w:rsidRPr="00E37A59">
        <w:rPr>
          <w:sz w:val="28"/>
          <w:szCs w:val="28"/>
        </w:rPr>
        <w:t xml:space="preserve"> сельсовет </w:t>
      </w:r>
      <w:r w:rsidRPr="00E37A59">
        <w:rPr>
          <w:sz w:val="28"/>
          <w:szCs w:val="28"/>
        </w:rPr>
        <w:t>Иглинский район не вправе принимать решения, приводящие к увеличению в 202</w:t>
      </w:r>
      <w:r w:rsidR="006C563B" w:rsidRPr="00E37A59">
        <w:rPr>
          <w:sz w:val="28"/>
          <w:szCs w:val="28"/>
        </w:rPr>
        <w:t>4</w:t>
      </w:r>
      <w:r w:rsidRPr="00E37A59">
        <w:rPr>
          <w:sz w:val="28"/>
          <w:szCs w:val="28"/>
        </w:rPr>
        <w:t>-202</w:t>
      </w:r>
      <w:r w:rsidR="006C563B" w:rsidRPr="00E37A59">
        <w:rPr>
          <w:sz w:val="28"/>
          <w:szCs w:val="28"/>
        </w:rPr>
        <w:t>6</w:t>
      </w:r>
      <w:r w:rsidRPr="00E37A59">
        <w:rPr>
          <w:sz w:val="28"/>
          <w:szCs w:val="28"/>
        </w:rPr>
        <w:t xml:space="preserve"> годах численности муниципальных служащих </w:t>
      </w:r>
      <w:r w:rsidR="00452F89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CE35AC" w:rsidRPr="00E37A59">
        <w:rPr>
          <w:sz w:val="28"/>
          <w:szCs w:val="28"/>
        </w:rPr>
        <w:t xml:space="preserve"> </w:t>
      </w:r>
      <w:r w:rsidR="00452F89" w:rsidRPr="00E37A59">
        <w:rPr>
          <w:sz w:val="28"/>
          <w:szCs w:val="28"/>
        </w:rPr>
        <w:t>сельсовет</w:t>
      </w:r>
      <w:r w:rsidRPr="00E37A59">
        <w:rPr>
          <w:sz w:val="28"/>
          <w:szCs w:val="28"/>
        </w:rPr>
        <w:t>, за исключением случаев, связанных с реализацией постановлений Правительства Республики Башкортостан.</w:t>
      </w:r>
    </w:p>
    <w:p w14:paraId="2DC1EE56" w14:textId="546E5640" w:rsidR="00823C02" w:rsidRPr="00E37A5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9</w:t>
      </w:r>
      <w:r w:rsidR="00823C02" w:rsidRPr="00E37A59">
        <w:rPr>
          <w:sz w:val="28"/>
          <w:szCs w:val="28"/>
        </w:rPr>
        <w:t xml:space="preserve">. Установить, что остатки средств бюджета </w:t>
      </w:r>
      <w:r w:rsidR="00267FD1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267FD1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>муниципального района Иглинский район Республики Башкортостан по состоянию на 1 января 202</w:t>
      </w:r>
      <w:r w:rsidR="00BF5F65" w:rsidRPr="00E37A59">
        <w:rPr>
          <w:sz w:val="28"/>
          <w:szCs w:val="28"/>
        </w:rPr>
        <w:t>4</w:t>
      </w:r>
      <w:r w:rsidR="00823C02" w:rsidRPr="00E37A59">
        <w:rPr>
          <w:sz w:val="28"/>
          <w:szCs w:val="28"/>
        </w:rPr>
        <w:t xml:space="preserve"> года в объеме:</w:t>
      </w:r>
    </w:p>
    <w:p w14:paraId="03E11530" w14:textId="31941EAB" w:rsidR="00823C02" w:rsidRPr="00E37A59" w:rsidRDefault="00823C02" w:rsidP="00823C02">
      <w:pPr>
        <w:ind w:firstLine="709"/>
        <w:jc w:val="both"/>
        <w:rPr>
          <w:sz w:val="28"/>
          <w:szCs w:val="28"/>
          <w:highlight w:val="yellow"/>
        </w:rPr>
      </w:pPr>
      <w:r w:rsidRPr="00E37A59">
        <w:rPr>
          <w:sz w:val="28"/>
          <w:szCs w:val="28"/>
        </w:rPr>
        <w:t xml:space="preserve">1) не более одной двенадцатой общего объема расходов бюджета </w:t>
      </w:r>
      <w:r w:rsidR="00267FD1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267FD1" w:rsidRPr="00E37A59">
        <w:rPr>
          <w:sz w:val="28"/>
          <w:szCs w:val="28"/>
        </w:rPr>
        <w:t xml:space="preserve"> сельсовет </w:t>
      </w:r>
      <w:r w:rsidRPr="00E37A59">
        <w:rPr>
          <w:sz w:val="28"/>
          <w:szCs w:val="28"/>
        </w:rPr>
        <w:t xml:space="preserve">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</w:t>
      </w:r>
      <w:r w:rsidR="00267FD1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267FD1" w:rsidRPr="00E37A59">
        <w:rPr>
          <w:sz w:val="28"/>
          <w:szCs w:val="28"/>
        </w:rPr>
        <w:t xml:space="preserve"> сельсовет </w:t>
      </w:r>
      <w:r w:rsidRPr="00E37A59">
        <w:rPr>
          <w:sz w:val="28"/>
          <w:szCs w:val="28"/>
        </w:rPr>
        <w:t>муниципального района Иглинский район Республики Башкортостан;</w:t>
      </w:r>
    </w:p>
    <w:p w14:paraId="6CF691E6" w14:textId="77777777" w:rsidR="00823C02" w:rsidRPr="00E37A59" w:rsidRDefault="00823C02" w:rsidP="00823C02">
      <w:pPr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2) не превышающем сумму остатка неиспользованных бюджетных ассигнований направляются в 202</w:t>
      </w:r>
      <w:r w:rsidR="00BF5F65" w:rsidRPr="00E37A59">
        <w:rPr>
          <w:sz w:val="28"/>
          <w:szCs w:val="28"/>
        </w:rPr>
        <w:t>4</w:t>
      </w:r>
      <w:r w:rsidRPr="00E37A59">
        <w:rPr>
          <w:sz w:val="28"/>
          <w:szCs w:val="28"/>
        </w:rPr>
        <w:t xml:space="preserve"> году на увеличение бюджетных ассигнований:</w:t>
      </w:r>
    </w:p>
    <w:p w14:paraId="4A481EFD" w14:textId="1C156170" w:rsidR="00823C02" w:rsidRPr="00E37A59" w:rsidRDefault="00823C02" w:rsidP="00823C02">
      <w:pPr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 xml:space="preserve">а) на оплату заключенных от имени </w:t>
      </w:r>
      <w:r w:rsidR="00267FD1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267FD1" w:rsidRPr="00E37A59">
        <w:rPr>
          <w:sz w:val="28"/>
          <w:szCs w:val="28"/>
        </w:rPr>
        <w:t xml:space="preserve"> сельсовет </w:t>
      </w:r>
      <w:r w:rsidRPr="00E37A59">
        <w:rPr>
          <w:sz w:val="28"/>
          <w:szCs w:val="28"/>
        </w:rPr>
        <w:t>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</w:t>
      </w:r>
      <w:r w:rsidR="00BF5F65" w:rsidRPr="00E37A59">
        <w:rPr>
          <w:sz w:val="28"/>
          <w:szCs w:val="28"/>
        </w:rPr>
        <w:t>3</w:t>
      </w:r>
      <w:r w:rsidRPr="00E37A59">
        <w:rPr>
          <w:sz w:val="28"/>
          <w:szCs w:val="28"/>
        </w:rPr>
        <w:t xml:space="preserve"> году;</w:t>
      </w:r>
    </w:p>
    <w:p w14:paraId="0DF1DCC2" w14:textId="0B353F4F" w:rsidR="00823C02" w:rsidRPr="00E37A5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10</w:t>
      </w:r>
      <w:r w:rsidR="00823C02" w:rsidRPr="00E37A59">
        <w:rPr>
          <w:sz w:val="28"/>
          <w:szCs w:val="28"/>
        </w:rPr>
        <w:t xml:space="preserve">. Установить в соответствии с пунктом </w:t>
      </w:r>
      <w:r w:rsidR="00D81EB7" w:rsidRPr="00E37A59">
        <w:rPr>
          <w:sz w:val="28"/>
          <w:szCs w:val="28"/>
        </w:rPr>
        <w:t>8</w:t>
      </w:r>
      <w:r w:rsidR="00823C02" w:rsidRPr="00E37A59">
        <w:rPr>
          <w:sz w:val="28"/>
          <w:szCs w:val="28"/>
        </w:rPr>
        <w:t xml:space="preserve"> статьи 217 Бюджетного кодекса Российской Федерации основания для внесения изменений в сводную бюджетную роспись бюджета </w:t>
      </w:r>
      <w:r w:rsidR="00216F64" w:rsidRPr="00E37A59">
        <w:rPr>
          <w:sz w:val="28"/>
          <w:szCs w:val="28"/>
        </w:rPr>
        <w:t xml:space="preserve">сельского поселения </w:t>
      </w:r>
      <w:r w:rsidR="00635228" w:rsidRPr="00E37A59">
        <w:rPr>
          <w:sz w:val="28"/>
          <w:szCs w:val="28"/>
        </w:rPr>
        <w:t>Калтымановский</w:t>
      </w:r>
      <w:r w:rsidR="00216F64" w:rsidRPr="00E37A59">
        <w:rPr>
          <w:sz w:val="28"/>
          <w:szCs w:val="28"/>
        </w:rPr>
        <w:t xml:space="preserve"> сельсовет </w:t>
      </w:r>
      <w:r w:rsidR="00823C02" w:rsidRPr="00E37A59">
        <w:rPr>
          <w:sz w:val="28"/>
          <w:szCs w:val="28"/>
        </w:rPr>
        <w:t>муниципального района Иглинский район Республики Башкортостан, связанные с особенностями исполнения бюджета</w:t>
      </w:r>
      <w:r w:rsidR="00216F64" w:rsidRPr="00E37A59">
        <w:rPr>
          <w:sz w:val="28"/>
          <w:szCs w:val="28"/>
        </w:rPr>
        <w:t xml:space="preserve"> сельского поселения</w:t>
      </w:r>
      <w:r w:rsidR="00823C02" w:rsidRPr="00E37A59">
        <w:rPr>
          <w:sz w:val="28"/>
          <w:szCs w:val="28"/>
        </w:rPr>
        <w:t>:</w:t>
      </w:r>
    </w:p>
    <w:p w14:paraId="1A0C12E6" w14:textId="27EC0756" w:rsidR="00823C02" w:rsidRPr="00E37A59" w:rsidRDefault="00216F64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1</w:t>
      </w:r>
      <w:r w:rsidR="00823C02" w:rsidRPr="00E37A59">
        <w:rPr>
          <w:sz w:val="28"/>
          <w:szCs w:val="28"/>
        </w:rPr>
        <w:t>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5C3DBE2C" w14:textId="7BEDACD9" w:rsidR="00823C02" w:rsidRPr="00E37A5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2</w:t>
      </w:r>
      <w:r w:rsidR="00823C02" w:rsidRPr="00E37A59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</w:t>
      </w:r>
      <w:r w:rsidR="00823C02" w:rsidRPr="00E37A59">
        <w:rPr>
          <w:sz w:val="28"/>
          <w:szCs w:val="28"/>
        </w:rPr>
        <w:lastRenderedPageBreak/>
        <w:t xml:space="preserve">бюджетов в пределах средств, предусмотренных главному распорядителю средств бюджета </w:t>
      </w:r>
      <w:r w:rsidRPr="00E37A59">
        <w:rPr>
          <w:sz w:val="28"/>
          <w:szCs w:val="28"/>
        </w:rPr>
        <w:t>сельского поселения</w:t>
      </w:r>
      <w:r w:rsidR="00823C02" w:rsidRPr="00E37A59">
        <w:rPr>
          <w:sz w:val="28"/>
          <w:szCs w:val="28"/>
        </w:rPr>
        <w:t xml:space="preserve">, в соответствии с решениями Администрации </w:t>
      </w:r>
      <w:r w:rsidRPr="00E37A59">
        <w:rPr>
          <w:sz w:val="28"/>
          <w:szCs w:val="28"/>
        </w:rPr>
        <w:t>сельского поселения</w:t>
      </w:r>
      <w:r w:rsidR="00823C02" w:rsidRPr="00E37A59">
        <w:rPr>
          <w:sz w:val="28"/>
          <w:szCs w:val="28"/>
        </w:rPr>
        <w:t>;</w:t>
      </w:r>
    </w:p>
    <w:p w14:paraId="47B575CD" w14:textId="4EE4FC3A" w:rsidR="00823C02" w:rsidRPr="00E37A5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3</w:t>
      </w:r>
      <w:r w:rsidR="00823C02" w:rsidRPr="00E37A59">
        <w:rPr>
          <w:sz w:val="28"/>
          <w:szCs w:val="28"/>
        </w:rPr>
        <w:t xml:space="preserve">) перераспределение бюджетных ассигнований в размере экономии, </w:t>
      </w:r>
      <w:r w:rsidR="008515E9" w:rsidRPr="00E37A59">
        <w:rPr>
          <w:sz w:val="28"/>
          <w:szCs w:val="28"/>
        </w:rPr>
        <w:t xml:space="preserve">в том числе </w:t>
      </w:r>
      <w:r w:rsidR="00823C02" w:rsidRPr="00E37A59">
        <w:rPr>
          <w:sz w:val="28"/>
          <w:szCs w:val="28"/>
        </w:rPr>
        <w:t xml:space="preserve">по результатам </w:t>
      </w:r>
      <w:r w:rsidR="008515E9" w:rsidRPr="00E37A59">
        <w:rPr>
          <w:sz w:val="28"/>
          <w:szCs w:val="28"/>
        </w:rPr>
        <w:t xml:space="preserve">проведения </w:t>
      </w:r>
      <w:r w:rsidR="00823C02" w:rsidRPr="00E37A59">
        <w:rPr>
          <w:sz w:val="28"/>
          <w:szCs w:val="28"/>
        </w:rPr>
        <w:t>конкурентных способов определения поставщиков (подрядчиков, исполнителей);</w:t>
      </w:r>
      <w:r w:rsidR="008515E9" w:rsidRPr="00E37A59">
        <w:rPr>
          <w:sz w:val="28"/>
          <w:szCs w:val="28"/>
        </w:rPr>
        <w:t xml:space="preserve"> 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14:paraId="17750ED2" w14:textId="2DA53849" w:rsidR="00823C02" w:rsidRPr="00E37A5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4</w:t>
      </w:r>
      <w:r w:rsidR="00823C02" w:rsidRPr="00E37A59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E37A59">
        <w:rPr>
          <w:sz w:val="28"/>
          <w:szCs w:val="28"/>
        </w:rPr>
        <w:t>сельского поселения</w:t>
      </w:r>
      <w:r w:rsidR="00823C02" w:rsidRPr="00E37A59">
        <w:rPr>
          <w:sz w:val="28"/>
          <w:szCs w:val="28"/>
        </w:rPr>
        <w:t xml:space="preserve">, для </w:t>
      </w:r>
      <w:proofErr w:type="spellStart"/>
      <w:r w:rsidR="00823C02" w:rsidRPr="00E37A59">
        <w:rPr>
          <w:sz w:val="28"/>
          <w:szCs w:val="28"/>
        </w:rPr>
        <w:t>софинансирования</w:t>
      </w:r>
      <w:proofErr w:type="spellEnd"/>
      <w:r w:rsidR="00823C02" w:rsidRPr="00E37A59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Башкортостан;</w:t>
      </w:r>
    </w:p>
    <w:p w14:paraId="00C63D80" w14:textId="128443D7" w:rsidR="008515E9" w:rsidRPr="00E37A5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5</w:t>
      </w:r>
      <w:r w:rsidR="00823C02" w:rsidRPr="00E37A59">
        <w:rPr>
          <w:sz w:val="28"/>
          <w:szCs w:val="28"/>
        </w:rPr>
        <w:t>) перераспределение бюджетных ассигнований между целевыми статьями, видами расходов классификации расходов бюджетов</w:t>
      </w:r>
      <w:r w:rsidR="008515E9" w:rsidRPr="00E37A59">
        <w:rPr>
          <w:sz w:val="28"/>
          <w:szCs w:val="28"/>
        </w:rPr>
        <w:t>, финансовое обеспечение которых осуществляется за счет средств федерального бюджета и бюджета Республики Башкортостан;</w:t>
      </w:r>
    </w:p>
    <w:p w14:paraId="5031F53F" w14:textId="2E46B620" w:rsidR="00481568" w:rsidRPr="00E37A5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6</w:t>
      </w:r>
      <w:r w:rsidR="00823C02" w:rsidRPr="00E37A59">
        <w:rPr>
          <w:sz w:val="28"/>
          <w:szCs w:val="28"/>
        </w:rPr>
        <w:t>) перераспределение бюджетных ассигнований</w:t>
      </w:r>
      <w:r w:rsidR="008515E9" w:rsidRPr="00E37A59">
        <w:rPr>
          <w:sz w:val="28"/>
          <w:szCs w:val="28"/>
        </w:rPr>
        <w:t xml:space="preserve"> между видами расходов классификации расходов бюджетов в пределах</w:t>
      </w:r>
      <w:r w:rsidR="001B554C" w:rsidRPr="00E37A59">
        <w:rPr>
          <w:sz w:val="28"/>
          <w:szCs w:val="28"/>
        </w:rPr>
        <w:t xml:space="preserve"> средств</w:t>
      </w:r>
      <w:r w:rsidR="008515E9" w:rsidRPr="00E37A59">
        <w:rPr>
          <w:sz w:val="28"/>
          <w:szCs w:val="28"/>
        </w:rPr>
        <w:t xml:space="preserve">, предусмотренных главному распорядителю средств бюджета </w:t>
      </w:r>
      <w:r w:rsidRPr="00E37A59">
        <w:rPr>
          <w:sz w:val="28"/>
          <w:szCs w:val="28"/>
        </w:rPr>
        <w:t>сельского поселения</w:t>
      </w:r>
      <w:r w:rsidR="008515E9" w:rsidRPr="00E37A59">
        <w:rPr>
          <w:sz w:val="28"/>
          <w:szCs w:val="28"/>
        </w:rPr>
        <w:t xml:space="preserve"> по</w:t>
      </w:r>
      <w:r w:rsidR="001B554C" w:rsidRPr="00E37A59">
        <w:rPr>
          <w:sz w:val="28"/>
          <w:szCs w:val="28"/>
        </w:rPr>
        <w:t xml:space="preserve"> </w:t>
      </w:r>
      <w:r w:rsidR="008515E9" w:rsidRPr="00E37A59">
        <w:rPr>
          <w:sz w:val="28"/>
          <w:szCs w:val="28"/>
        </w:rPr>
        <w:t xml:space="preserve">соответствующей целевой статье расходов бюджета </w:t>
      </w:r>
      <w:r w:rsidRPr="00E37A59">
        <w:rPr>
          <w:sz w:val="28"/>
          <w:szCs w:val="28"/>
        </w:rPr>
        <w:t>сельского поселения</w:t>
      </w:r>
      <w:r w:rsidR="00481568" w:rsidRPr="00E37A59">
        <w:rPr>
          <w:sz w:val="28"/>
          <w:szCs w:val="28"/>
        </w:rPr>
        <w:t>;</w:t>
      </w:r>
      <w:r w:rsidR="00823C02" w:rsidRPr="00E37A59">
        <w:rPr>
          <w:sz w:val="28"/>
          <w:szCs w:val="28"/>
        </w:rPr>
        <w:t xml:space="preserve"> </w:t>
      </w:r>
    </w:p>
    <w:p w14:paraId="279A5000" w14:textId="63A9153C" w:rsidR="00823C02" w:rsidRPr="00E37A5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sz w:val="28"/>
          <w:szCs w:val="28"/>
        </w:rPr>
        <w:t>7</w:t>
      </w:r>
      <w:r w:rsidR="00481568" w:rsidRPr="00E37A59">
        <w:rPr>
          <w:sz w:val="28"/>
          <w:szCs w:val="28"/>
        </w:rPr>
        <w:t xml:space="preserve">) </w:t>
      </w:r>
      <w:r w:rsidR="001B554C" w:rsidRPr="00E37A59">
        <w:rPr>
          <w:sz w:val="28"/>
          <w:szCs w:val="28"/>
        </w:rPr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</w:t>
      </w:r>
      <w:r w:rsidR="00481568" w:rsidRPr="00E37A59">
        <w:rPr>
          <w:sz w:val="28"/>
          <w:szCs w:val="28"/>
        </w:rPr>
        <w:t>.</w:t>
      </w:r>
    </w:p>
    <w:p w14:paraId="65FBD455" w14:textId="6EACDCFF" w:rsidR="00823C02" w:rsidRPr="00E37A5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A59">
        <w:rPr>
          <w:b/>
          <w:sz w:val="28"/>
          <w:szCs w:val="28"/>
        </w:rPr>
        <w:t>11</w:t>
      </w:r>
      <w:r w:rsidR="00823C02" w:rsidRPr="00E37A59">
        <w:rPr>
          <w:b/>
          <w:sz w:val="28"/>
          <w:szCs w:val="28"/>
        </w:rPr>
        <w:t>.</w:t>
      </w:r>
      <w:r w:rsidR="00823C02" w:rsidRPr="00E37A59">
        <w:rPr>
          <w:sz w:val="28"/>
          <w:szCs w:val="28"/>
        </w:rPr>
        <w:t xml:space="preserve"> Настоящее решение подлежит официальному опубликованию в установленном порядке.</w:t>
      </w:r>
    </w:p>
    <w:p w14:paraId="090DB3E6" w14:textId="37CD865C" w:rsidR="003D79F4" w:rsidRPr="00E37A59" w:rsidRDefault="00D93C63" w:rsidP="003D79F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7A59">
        <w:rPr>
          <w:rFonts w:ascii="Times New Roman" w:hAnsi="Times New Roman" w:cs="Times New Roman"/>
          <w:sz w:val="28"/>
          <w:szCs w:val="28"/>
        </w:rPr>
        <w:t>12</w:t>
      </w:r>
      <w:r w:rsidR="003D79F4" w:rsidRPr="00E37A59">
        <w:rPr>
          <w:rFonts w:ascii="Times New Roman" w:hAnsi="Times New Roman" w:cs="Times New Roman"/>
          <w:sz w:val="28"/>
          <w:szCs w:val="28"/>
        </w:rPr>
        <w:t xml:space="preserve">. </w:t>
      </w:r>
      <w:r w:rsidR="003D79F4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исполнение бюджета </w:t>
      </w:r>
      <w:r w:rsidR="00452F89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635228" w:rsidRPr="00E37A59">
        <w:rPr>
          <w:rFonts w:ascii="Times New Roman" w:hAnsi="Times New Roman" w:cs="Times New Roman"/>
          <w:b w:val="0"/>
          <w:sz w:val="28"/>
          <w:szCs w:val="28"/>
        </w:rPr>
        <w:t>Калтымановский</w:t>
      </w:r>
      <w:r w:rsidR="00452F89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3D79F4" w:rsidRPr="00E37A59">
        <w:rPr>
          <w:rFonts w:ascii="Times New Roman" w:hAnsi="Times New Roman" w:cs="Times New Roman"/>
          <w:b w:val="0"/>
          <w:sz w:val="28"/>
          <w:szCs w:val="28"/>
        </w:rPr>
        <w:t>муниципального района Иглинский район</w:t>
      </w:r>
      <w:r w:rsidR="003D79F4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2024 году осуществляется с учетом </w:t>
      </w:r>
      <w:proofErr w:type="gramStart"/>
      <w:r w:rsidR="003D79F4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3D79F4" w:rsidRPr="00E37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2024 году, определенных действующим федеральным законодательством.</w:t>
      </w:r>
    </w:p>
    <w:p w14:paraId="6DBB2B0F" w14:textId="557399ED" w:rsidR="00823C02" w:rsidRPr="00E37A59" w:rsidRDefault="00D93C63" w:rsidP="003A5C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A59">
        <w:rPr>
          <w:bCs/>
          <w:sz w:val="28"/>
          <w:szCs w:val="28"/>
        </w:rPr>
        <w:t>13</w:t>
      </w:r>
      <w:r w:rsidR="00AF5AAA">
        <w:rPr>
          <w:bCs/>
          <w:sz w:val="28"/>
          <w:szCs w:val="28"/>
        </w:rPr>
        <w:t>.</w:t>
      </w:r>
      <w:r w:rsidR="003D79F4" w:rsidRPr="00E37A59">
        <w:rPr>
          <w:bCs/>
          <w:sz w:val="28"/>
          <w:szCs w:val="28"/>
        </w:rPr>
        <w:t xml:space="preserve"> </w:t>
      </w:r>
      <w:r w:rsidR="00823C02" w:rsidRPr="00E37A59">
        <w:rPr>
          <w:bCs/>
          <w:sz w:val="28"/>
          <w:szCs w:val="28"/>
        </w:rPr>
        <w:t>Настоящее решение вступает в силу с 1 ян</w:t>
      </w:r>
      <w:r w:rsidR="005742C5" w:rsidRPr="00E37A59">
        <w:rPr>
          <w:bCs/>
          <w:sz w:val="28"/>
          <w:szCs w:val="28"/>
        </w:rPr>
        <w:t>варя 202</w:t>
      </w:r>
      <w:r w:rsidR="00365E72" w:rsidRPr="00E37A59">
        <w:rPr>
          <w:bCs/>
          <w:sz w:val="28"/>
          <w:szCs w:val="28"/>
        </w:rPr>
        <w:t>4</w:t>
      </w:r>
      <w:r w:rsidR="00823C02" w:rsidRPr="00E37A59">
        <w:rPr>
          <w:bCs/>
          <w:sz w:val="28"/>
          <w:szCs w:val="28"/>
        </w:rPr>
        <w:t xml:space="preserve"> года.</w:t>
      </w:r>
    </w:p>
    <w:p w14:paraId="406FDA9B" w14:textId="77777777" w:rsidR="005742C5" w:rsidRPr="00E37A59" w:rsidRDefault="005742C5" w:rsidP="003A5CD7">
      <w:pPr>
        <w:autoSpaceDE w:val="0"/>
        <w:autoSpaceDN w:val="0"/>
        <w:adjustRightInd w:val="0"/>
        <w:ind w:firstLine="709"/>
        <w:jc w:val="both"/>
      </w:pPr>
    </w:p>
    <w:p w14:paraId="1E224567" w14:textId="77777777" w:rsidR="00823C02" w:rsidRDefault="00823C02" w:rsidP="00823C02">
      <w:pPr>
        <w:contextualSpacing/>
      </w:pPr>
    </w:p>
    <w:p w14:paraId="01BE13CF" w14:textId="77777777" w:rsidR="00B97E61" w:rsidRPr="00E37A59" w:rsidRDefault="00B97E61" w:rsidP="00823C02">
      <w:pPr>
        <w:contextualSpacing/>
      </w:pPr>
      <w:bookmarkStart w:id="5" w:name="_GoBack"/>
      <w:bookmarkEnd w:id="5"/>
    </w:p>
    <w:p w14:paraId="23CD32C6" w14:textId="4C7A0FD4" w:rsidR="00270ABC" w:rsidRPr="00B97E61" w:rsidRDefault="00B97E61" w:rsidP="00823C02">
      <w:pPr>
        <w:contextualSpacing/>
        <w:rPr>
          <w:sz w:val="28"/>
          <w:szCs w:val="28"/>
        </w:rPr>
      </w:pPr>
      <w:r w:rsidRPr="00B97E61">
        <w:rPr>
          <w:sz w:val="28"/>
          <w:szCs w:val="28"/>
        </w:rPr>
        <w:t xml:space="preserve">Глава сельского поселения                                                 </w:t>
      </w:r>
      <w:r>
        <w:rPr>
          <w:sz w:val="28"/>
          <w:szCs w:val="28"/>
        </w:rPr>
        <w:t xml:space="preserve">             </w:t>
      </w:r>
      <w:r w:rsidRPr="00B97E61">
        <w:rPr>
          <w:sz w:val="28"/>
          <w:szCs w:val="28"/>
        </w:rPr>
        <w:t>Н.А.Разбежкина</w:t>
      </w:r>
    </w:p>
    <w:p w14:paraId="20C8E75F" w14:textId="5CA2C58A" w:rsidR="00823C02" w:rsidRPr="00B97E61" w:rsidRDefault="00823C02" w:rsidP="00823C02">
      <w:pPr>
        <w:jc w:val="both"/>
        <w:rPr>
          <w:sz w:val="28"/>
          <w:szCs w:val="28"/>
        </w:rPr>
      </w:pPr>
      <w:r w:rsidRPr="00B97E61">
        <w:rPr>
          <w:sz w:val="28"/>
          <w:szCs w:val="28"/>
        </w:rPr>
        <w:t xml:space="preserve"> </w:t>
      </w:r>
    </w:p>
    <w:p w14:paraId="72C0561F" w14:textId="77777777" w:rsidR="00B97E61" w:rsidRPr="00B97E61" w:rsidRDefault="00B97E61">
      <w:pPr>
        <w:jc w:val="both"/>
        <w:rPr>
          <w:sz w:val="28"/>
          <w:szCs w:val="28"/>
        </w:rPr>
      </w:pPr>
    </w:p>
    <w:sectPr w:rsidR="00B97E61" w:rsidRPr="00B97E61" w:rsidSect="000B551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A2F0E" w14:textId="77777777" w:rsidR="001C054B" w:rsidRDefault="001C054B" w:rsidP="003D79F4">
      <w:r>
        <w:separator/>
      </w:r>
    </w:p>
  </w:endnote>
  <w:endnote w:type="continuationSeparator" w:id="0">
    <w:p w14:paraId="42174F3B" w14:textId="77777777" w:rsidR="001C054B" w:rsidRDefault="001C054B" w:rsidP="003D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40FA7" w14:textId="77777777" w:rsidR="001C054B" w:rsidRDefault="001C054B" w:rsidP="003D79F4">
      <w:r>
        <w:separator/>
      </w:r>
    </w:p>
  </w:footnote>
  <w:footnote w:type="continuationSeparator" w:id="0">
    <w:p w14:paraId="0C654864" w14:textId="77777777" w:rsidR="001C054B" w:rsidRDefault="001C054B" w:rsidP="003D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6B15"/>
    <w:multiLevelType w:val="hybridMultilevel"/>
    <w:tmpl w:val="2E9C8B26"/>
    <w:lvl w:ilvl="0" w:tplc="06DA46CA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02"/>
    <w:rsid w:val="00014EDC"/>
    <w:rsid w:val="000A3CBC"/>
    <w:rsid w:val="000B5518"/>
    <w:rsid w:val="000E55F7"/>
    <w:rsid w:val="0019747B"/>
    <w:rsid w:val="001A019F"/>
    <w:rsid w:val="001A6C70"/>
    <w:rsid w:val="001B554C"/>
    <w:rsid w:val="001B5CB1"/>
    <w:rsid w:val="001C054B"/>
    <w:rsid w:val="00216F64"/>
    <w:rsid w:val="00267FD1"/>
    <w:rsid w:val="00270ABC"/>
    <w:rsid w:val="00271376"/>
    <w:rsid w:val="00276063"/>
    <w:rsid w:val="00276EC6"/>
    <w:rsid w:val="0028000B"/>
    <w:rsid w:val="002D2206"/>
    <w:rsid w:val="002E0F91"/>
    <w:rsid w:val="00311FBD"/>
    <w:rsid w:val="00365E72"/>
    <w:rsid w:val="00385378"/>
    <w:rsid w:val="003A5CD7"/>
    <w:rsid w:val="003B25E3"/>
    <w:rsid w:val="003B706F"/>
    <w:rsid w:val="003D79F4"/>
    <w:rsid w:val="00415263"/>
    <w:rsid w:val="00452F89"/>
    <w:rsid w:val="004539C3"/>
    <w:rsid w:val="00481568"/>
    <w:rsid w:val="004A6343"/>
    <w:rsid w:val="004D79E8"/>
    <w:rsid w:val="00512901"/>
    <w:rsid w:val="005426A8"/>
    <w:rsid w:val="005742C5"/>
    <w:rsid w:val="00585BB0"/>
    <w:rsid w:val="005C4FE1"/>
    <w:rsid w:val="005F76EE"/>
    <w:rsid w:val="00607C47"/>
    <w:rsid w:val="00621545"/>
    <w:rsid w:val="00635228"/>
    <w:rsid w:val="00652173"/>
    <w:rsid w:val="00684E44"/>
    <w:rsid w:val="006A1DC5"/>
    <w:rsid w:val="006A6A37"/>
    <w:rsid w:val="006C563B"/>
    <w:rsid w:val="006D5CE8"/>
    <w:rsid w:val="0072520B"/>
    <w:rsid w:val="00765575"/>
    <w:rsid w:val="007723D1"/>
    <w:rsid w:val="00790A85"/>
    <w:rsid w:val="007E031D"/>
    <w:rsid w:val="007E0DBA"/>
    <w:rsid w:val="00823C02"/>
    <w:rsid w:val="008515E9"/>
    <w:rsid w:val="0085572A"/>
    <w:rsid w:val="00856ED2"/>
    <w:rsid w:val="00867A52"/>
    <w:rsid w:val="00921C01"/>
    <w:rsid w:val="00976FA6"/>
    <w:rsid w:val="009E02A5"/>
    <w:rsid w:val="00A050F5"/>
    <w:rsid w:val="00A125CB"/>
    <w:rsid w:val="00A427DC"/>
    <w:rsid w:val="00A61BDB"/>
    <w:rsid w:val="00A8314C"/>
    <w:rsid w:val="00AB65ED"/>
    <w:rsid w:val="00AF5AAA"/>
    <w:rsid w:val="00B01974"/>
    <w:rsid w:val="00B16586"/>
    <w:rsid w:val="00B278E6"/>
    <w:rsid w:val="00B41C0A"/>
    <w:rsid w:val="00B97E61"/>
    <w:rsid w:val="00BE7F1D"/>
    <w:rsid w:val="00BF5F65"/>
    <w:rsid w:val="00C050CF"/>
    <w:rsid w:val="00C512D5"/>
    <w:rsid w:val="00CE35AC"/>
    <w:rsid w:val="00CE4592"/>
    <w:rsid w:val="00D144BB"/>
    <w:rsid w:val="00D25D1B"/>
    <w:rsid w:val="00D74422"/>
    <w:rsid w:val="00D81EB7"/>
    <w:rsid w:val="00D93662"/>
    <w:rsid w:val="00D93C63"/>
    <w:rsid w:val="00E37A59"/>
    <w:rsid w:val="00E56DCB"/>
    <w:rsid w:val="00F01E67"/>
    <w:rsid w:val="00F52396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2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61BD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0B5518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551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61BD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0B5518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551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8470-8E98-4586-A8F0-4E9959DE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</dc:creator>
  <cp:lastModifiedBy>Новый</cp:lastModifiedBy>
  <cp:revision>4</cp:revision>
  <cp:lastPrinted>2023-10-31T03:29:00Z</cp:lastPrinted>
  <dcterms:created xsi:type="dcterms:W3CDTF">2023-11-23T03:10:00Z</dcterms:created>
  <dcterms:modified xsi:type="dcterms:W3CDTF">2023-11-23T03:11:00Z</dcterms:modified>
</cp:coreProperties>
</file>