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B517E" w:rsidRPr="005B517E" w:rsidRDefault="005B517E" w:rsidP="00BE6842">
      <w:pPr>
        <w:widowControl/>
        <w:autoSpaceDE w:val="0"/>
        <w:ind w:firstLine="6521"/>
        <w:rPr>
          <w:rFonts w:eastAsia="Calibri" w:cs="Times New Roman"/>
          <w:kern w:val="0"/>
          <w:sz w:val="20"/>
          <w:szCs w:val="20"/>
          <w:lang w:eastAsia="ar-SA" w:bidi="ar-SA"/>
        </w:rPr>
      </w:pPr>
      <w:bookmarkStart w:id="0" w:name="_GoBack"/>
      <w:bookmarkEnd w:id="0"/>
      <w:r w:rsidRPr="005B517E">
        <w:rPr>
          <w:rFonts w:eastAsia="Calibri" w:cs="Times New Roman"/>
          <w:kern w:val="0"/>
          <w:sz w:val="20"/>
          <w:szCs w:val="20"/>
          <w:lang w:eastAsia="ar-SA" w:bidi="ar-SA"/>
        </w:rPr>
        <w:t>Утвержден</w:t>
      </w:r>
    </w:p>
    <w:p w:rsidR="005B517E" w:rsidRPr="005B517E" w:rsidRDefault="005B517E" w:rsidP="00BE6842">
      <w:pPr>
        <w:widowControl/>
        <w:autoSpaceDE w:val="0"/>
        <w:ind w:firstLine="6521"/>
        <w:jc w:val="both"/>
        <w:rPr>
          <w:rFonts w:eastAsia="Calibri" w:cs="Times New Roman"/>
          <w:kern w:val="0"/>
          <w:sz w:val="20"/>
          <w:szCs w:val="20"/>
          <w:lang w:eastAsia="ar-SA" w:bidi="ar-SA"/>
        </w:rPr>
      </w:pPr>
      <w:r w:rsidRPr="005B517E">
        <w:rPr>
          <w:rFonts w:eastAsia="Calibri" w:cs="Times New Roman"/>
          <w:kern w:val="0"/>
          <w:sz w:val="20"/>
          <w:szCs w:val="20"/>
          <w:lang w:eastAsia="ar-SA" w:bidi="ar-SA"/>
        </w:rPr>
        <w:t xml:space="preserve">постановлением </w:t>
      </w:r>
      <w:r w:rsidR="00BE6842">
        <w:rPr>
          <w:rFonts w:eastAsia="Calibri" w:cs="Times New Roman"/>
          <w:kern w:val="0"/>
          <w:sz w:val="20"/>
          <w:szCs w:val="20"/>
          <w:lang w:eastAsia="ar-SA" w:bidi="ar-SA"/>
        </w:rPr>
        <w:t>главы</w:t>
      </w:r>
      <w:r w:rsidRPr="005B517E">
        <w:rPr>
          <w:rFonts w:eastAsia="Calibri" w:cs="Times New Roman"/>
          <w:kern w:val="0"/>
          <w:sz w:val="20"/>
          <w:szCs w:val="20"/>
          <w:lang w:eastAsia="ar-SA" w:bidi="ar-SA"/>
        </w:rPr>
        <w:t xml:space="preserve"> </w:t>
      </w:r>
    </w:p>
    <w:p w:rsidR="005B517E" w:rsidRPr="005B517E" w:rsidRDefault="005B517E" w:rsidP="00BE6842">
      <w:pPr>
        <w:widowControl/>
        <w:autoSpaceDE w:val="0"/>
        <w:ind w:firstLine="6521"/>
        <w:jc w:val="both"/>
        <w:rPr>
          <w:rFonts w:eastAsia="Calibri" w:cs="Times New Roman"/>
          <w:kern w:val="0"/>
          <w:sz w:val="20"/>
          <w:szCs w:val="20"/>
          <w:lang w:eastAsia="ar-SA" w:bidi="ar-SA"/>
        </w:rPr>
      </w:pPr>
      <w:r w:rsidRPr="005B517E">
        <w:rPr>
          <w:rFonts w:eastAsia="Calibri" w:cs="Times New Roman"/>
          <w:kern w:val="0"/>
          <w:sz w:val="20"/>
          <w:szCs w:val="20"/>
          <w:lang w:eastAsia="ar-SA" w:bidi="ar-SA"/>
        </w:rPr>
        <w:t xml:space="preserve">сельского поселения  </w:t>
      </w:r>
    </w:p>
    <w:p w:rsidR="005B517E" w:rsidRPr="005B517E" w:rsidRDefault="00994CBA" w:rsidP="00BE6842">
      <w:pPr>
        <w:widowControl/>
        <w:autoSpaceDE w:val="0"/>
        <w:ind w:firstLine="6521"/>
        <w:jc w:val="both"/>
        <w:rPr>
          <w:rFonts w:eastAsia="Calibri" w:cs="Times New Roman"/>
          <w:kern w:val="0"/>
          <w:sz w:val="20"/>
          <w:szCs w:val="20"/>
          <w:lang w:eastAsia="ar-SA" w:bidi="ar-SA"/>
        </w:rPr>
      </w:pPr>
      <w:sdt>
        <w:sdtPr>
          <w:rPr>
            <w:rFonts w:eastAsia="Calibri" w:cs="Times New Roman"/>
            <w:kern w:val="0"/>
            <w:sz w:val="20"/>
            <w:szCs w:val="22"/>
            <w:lang w:eastAsia="en-US" w:bidi="ar-SA"/>
          </w:rPr>
          <w:alias w:val="Наименование СС"/>
          <w:tag w:val="Наименование СС"/>
          <w:id w:val="-625468033"/>
          <w:placeholder>
            <w:docPart w:val="A441D150304240478DF9DB362293D9B5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Fonts w:ascii="Calibri" w:hAnsi="Calibri"/>
            <w:sz w:val="28"/>
            <w:szCs w:val="28"/>
            <w:shd w:val="clear" w:color="auto" w:fill="FFFFFF"/>
          </w:rPr>
        </w:sdtEndPr>
        <w:sdtContent>
          <w:r w:rsidR="00C64BA1">
            <w:rPr>
              <w:rFonts w:eastAsia="Calibri" w:cs="Times New Roman"/>
              <w:kern w:val="0"/>
              <w:sz w:val="20"/>
              <w:szCs w:val="22"/>
              <w:lang w:eastAsia="en-US" w:bidi="ar-SA"/>
            </w:rPr>
            <w:t>Калтымановский</w:t>
          </w:r>
        </w:sdtContent>
      </w:sdt>
      <w:r w:rsidR="005B517E" w:rsidRPr="005B517E">
        <w:rPr>
          <w:rFonts w:eastAsia="Calibri" w:cs="Times New Roman"/>
          <w:kern w:val="0"/>
          <w:sz w:val="20"/>
          <w:szCs w:val="20"/>
          <w:lang w:eastAsia="ar-SA" w:bidi="ar-SA"/>
        </w:rPr>
        <w:t xml:space="preserve"> сельсовет</w:t>
      </w:r>
    </w:p>
    <w:p w:rsidR="00BE6842" w:rsidRDefault="00BE6842" w:rsidP="00BE6842">
      <w:pPr>
        <w:widowControl/>
        <w:autoSpaceDE w:val="0"/>
        <w:ind w:firstLine="6521"/>
        <w:jc w:val="both"/>
        <w:rPr>
          <w:rFonts w:eastAsia="Calibri" w:cs="Times New Roman"/>
          <w:kern w:val="0"/>
          <w:sz w:val="20"/>
          <w:szCs w:val="20"/>
          <w:lang w:eastAsia="ar-SA" w:bidi="ar-SA"/>
        </w:rPr>
      </w:pPr>
      <w:r>
        <w:rPr>
          <w:rFonts w:eastAsia="Calibri" w:cs="Times New Roman"/>
          <w:kern w:val="0"/>
          <w:sz w:val="20"/>
          <w:szCs w:val="20"/>
          <w:lang w:eastAsia="ar-SA" w:bidi="ar-SA"/>
        </w:rPr>
        <w:t>Муниципального района</w:t>
      </w:r>
    </w:p>
    <w:p w:rsidR="00BE6842" w:rsidRDefault="005B517E" w:rsidP="00BE6842">
      <w:pPr>
        <w:widowControl/>
        <w:autoSpaceDE w:val="0"/>
        <w:ind w:firstLine="6521"/>
        <w:jc w:val="both"/>
        <w:rPr>
          <w:rFonts w:eastAsia="Calibri" w:cs="Times New Roman"/>
          <w:kern w:val="0"/>
          <w:sz w:val="20"/>
          <w:szCs w:val="20"/>
          <w:lang w:eastAsia="ar-SA" w:bidi="ar-SA"/>
        </w:rPr>
      </w:pPr>
      <w:r w:rsidRPr="005B517E">
        <w:rPr>
          <w:rFonts w:eastAsia="Calibri" w:cs="Times New Roman"/>
          <w:kern w:val="0"/>
          <w:sz w:val="20"/>
          <w:szCs w:val="20"/>
          <w:lang w:eastAsia="ar-SA" w:bidi="ar-SA"/>
        </w:rPr>
        <w:t xml:space="preserve">Иглинский район </w:t>
      </w:r>
    </w:p>
    <w:p w:rsidR="005B517E" w:rsidRPr="005B517E" w:rsidRDefault="005B517E" w:rsidP="00BE6842">
      <w:pPr>
        <w:widowControl/>
        <w:autoSpaceDE w:val="0"/>
        <w:ind w:firstLine="6521"/>
        <w:jc w:val="both"/>
        <w:rPr>
          <w:rFonts w:eastAsia="Calibri" w:cs="Times New Roman"/>
          <w:kern w:val="0"/>
          <w:sz w:val="20"/>
          <w:szCs w:val="20"/>
          <w:lang w:eastAsia="ar-SA" w:bidi="ar-SA"/>
        </w:rPr>
      </w:pPr>
      <w:r w:rsidRPr="005B517E">
        <w:rPr>
          <w:rFonts w:eastAsia="Calibri" w:cs="Times New Roman"/>
          <w:kern w:val="0"/>
          <w:sz w:val="20"/>
          <w:szCs w:val="20"/>
          <w:lang w:eastAsia="ar-SA" w:bidi="ar-SA"/>
        </w:rPr>
        <w:t>Р</w:t>
      </w:r>
      <w:r w:rsidR="00BE6842">
        <w:rPr>
          <w:rFonts w:eastAsia="Calibri" w:cs="Times New Roman"/>
          <w:kern w:val="0"/>
          <w:sz w:val="20"/>
          <w:szCs w:val="20"/>
          <w:lang w:eastAsia="ar-SA" w:bidi="ar-SA"/>
        </w:rPr>
        <w:t>еспублики Башкортостан</w:t>
      </w:r>
      <w:r w:rsidRPr="005B517E">
        <w:rPr>
          <w:rFonts w:eastAsia="Calibri" w:cs="Times New Roman"/>
          <w:kern w:val="0"/>
          <w:sz w:val="20"/>
          <w:szCs w:val="20"/>
          <w:lang w:eastAsia="ar-SA" w:bidi="ar-SA"/>
        </w:rPr>
        <w:t xml:space="preserve"> </w:t>
      </w:r>
    </w:p>
    <w:p w:rsidR="005B517E" w:rsidRPr="005B517E" w:rsidRDefault="005B517E" w:rsidP="00BE6842">
      <w:pPr>
        <w:widowControl/>
        <w:autoSpaceDE w:val="0"/>
        <w:ind w:firstLine="6521"/>
        <w:jc w:val="both"/>
        <w:rPr>
          <w:rFonts w:eastAsia="Calibri" w:cs="Times New Roman"/>
          <w:kern w:val="0"/>
          <w:sz w:val="20"/>
          <w:szCs w:val="20"/>
          <w:lang w:eastAsia="ar-SA" w:bidi="ar-SA"/>
        </w:rPr>
      </w:pPr>
      <w:r w:rsidRPr="005B517E">
        <w:rPr>
          <w:rFonts w:eastAsia="Calibri" w:cs="Times New Roman"/>
          <w:kern w:val="0"/>
          <w:sz w:val="20"/>
          <w:szCs w:val="20"/>
          <w:lang w:eastAsia="ar-SA" w:bidi="ar-SA"/>
        </w:rPr>
        <w:t>№</w:t>
      </w:r>
      <w:r w:rsidR="00BE6842">
        <w:rPr>
          <w:rFonts w:eastAsia="Calibri" w:cs="Times New Roman"/>
          <w:kern w:val="0"/>
          <w:sz w:val="20"/>
          <w:szCs w:val="20"/>
          <w:lang w:eastAsia="ar-SA" w:bidi="ar-SA"/>
        </w:rPr>
        <w:t xml:space="preserve"> 57 от</w:t>
      </w:r>
      <w:r w:rsidRPr="005B517E">
        <w:rPr>
          <w:rFonts w:eastAsia="Calibri" w:cs="Times New Roman"/>
          <w:kern w:val="0"/>
          <w:sz w:val="20"/>
          <w:szCs w:val="20"/>
          <w:lang w:eastAsia="ar-SA" w:bidi="ar-SA"/>
        </w:rPr>
        <w:t xml:space="preserve"> «</w:t>
      </w:r>
      <w:r w:rsidR="00BE6842">
        <w:rPr>
          <w:rFonts w:eastAsia="Calibri" w:cs="Times New Roman"/>
          <w:kern w:val="0"/>
          <w:sz w:val="20"/>
          <w:szCs w:val="20"/>
          <w:lang w:eastAsia="ar-SA" w:bidi="ar-SA"/>
        </w:rPr>
        <w:t>12</w:t>
      </w:r>
      <w:r w:rsidRPr="005B517E">
        <w:rPr>
          <w:rFonts w:eastAsia="Calibri" w:cs="Times New Roman"/>
          <w:kern w:val="0"/>
          <w:sz w:val="20"/>
          <w:szCs w:val="20"/>
          <w:lang w:eastAsia="ar-SA" w:bidi="ar-SA"/>
        </w:rPr>
        <w:t>»</w:t>
      </w:r>
      <w:r w:rsidR="00BE6842">
        <w:rPr>
          <w:rFonts w:eastAsia="Calibri" w:cs="Times New Roman"/>
          <w:kern w:val="0"/>
          <w:sz w:val="20"/>
          <w:szCs w:val="20"/>
          <w:lang w:eastAsia="ar-SA" w:bidi="ar-SA"/>
        </w:rPr>
        <w:t xml:space="preserve"> августа</w:t>
      </w:r>
      <w:r w:rsidRPr="005B517E">
        <w:rPr>
          <w:rFonts w:eastAsia="Calibri" w:cs="Times New Roman"/>
          <w:kern w:val="0"/>
          <w:sz w:val="20"/>
          <w:szCs w:val="20"/>
          <w:lang w:eastAsia="ar-SA" w:bidi="ar-SA"/>
        </w:rPr>
        <w:t xml:space="preserve"> 2020 г.  </w:t>
      </w:r>
    </w:p>
    <w:p w:rsidR="005B517E" w:rsidRPr="005B517E" w:rsidRDefault="005B517E" w:rsidP="00BE6842">
      <w:pPr>
        <w:autoSpaceDE w:val="0"/>
        <w:ind w:firstLine="6521"/>
        <w:rPr>
          <w:rFonts w:eastAsia="Calibri" w:cs="Times New Roman"/>
          <w:kern w:val="0"/>
          <w:lang w:eastAsia="ar-SA" w:bidi="ar-SA"/>
        </w:rPr>
      </w:pPr>
    </w:p>
    <w:p w:rsidR="00364DE9" w:rsidRPr="002379D8" w:rsidRDefault="00364DE9" w:rsidP="00364DE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64DE9" w:rsidRPr="002379D8" w:rsidRDefault="00364DE9" w:rsidP="00364DE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379D8">
        <w:rPr>
          <w:rFonts w:ascii="Times New Roman" w:hAnsi="Times New Roman" w:cs="Times New Roman"/>
          <w:sz w:val="28"/>
          <w:szCs w:val="28"/>
        </w:rPr>
        <w:t>ПОРЯДОК</w:t>
      </w:r>
    </w:p>
    <w:p w:rsidR="00364DE9" w:rsidRPr="002379D8" w:rsidRDefault="00364DE9" w:rsidP="00364DE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379D8">
        <w:rPr>
          <w:rFonts w:ascii="Times New Roman" w:hAnsi="Times New Roman" w:cs="Times New Roman"/>
          <w:sz w:val="28"/>
          <w:szCs w:val="28"/>
        </w:rPr>
        <w:t xml:space="preserve"> санкционирования оплаты денежных обязательств</w:t>
      </w:r>
    </w:p>
    <w:p w:rsidR="00364DE9" w:rsidRPr="00364DE9" w:rsidRDefault="00364DE9" w:rsidP="00364DE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379D8">
        <w:rPr>
          <w:rFonts w:ascii="Times New Roman" w:hAnsi="Times New Roman" w:cs="Times New Roman"/>
          <w:sz w:val="28"/>
          <w:szCs w:val="28"/>
        </w:rPr>
        <w:t xml:space="preserve">получателей средств бюджета </w:t>
      </w:r>
      <w:r w:rsidRPr="002379D8">
        <w:rPr>
          <w:rFonts w:ascii="Times New Roman" w:hAnsi="Times New Roman" w:cs="Times New Roman"/>
          <w:sz w:val="28"/>
        </w:rPr>
        <w:t xml:space="preserve">сельского </w:t>
      </w:r>
      <w:r w:rsidRPr="00BE6842">
        <w:rPr>
          <w:rFonts w:ascii="Times New Roman" w:hAnsi="Times New Roman" w:cs="Times New Roman"/>
          <w:sz w:val="28"/>
          <w:szCs w:val="28"/>
        </w:rPr>
        <w:t xml:space="preserve">поселения </w:t>
      </w:r>
      <w:sdt>
        <w:sdtPr>
          <w:rPr>
            <w:rFonts w:ascii="Times New Roman" w:eastAsia="Calibri" w:hAnsi="Times New Roman" w:cs="Times New Roman"/>
            <w:bCs w:val="0"/>
            <w:sz w:val="28"/>
            <w:szCs w:val="28"/>
            <w:lang w:eastAsia="en-US"/>
          </w:rPr>
          <w:alias w:val="Наименование СС"/>
          <w:tag w:val="Наименование СС"/>
          <w:id w:val="646314172"/>
          <w:placeholder>
            <w:docPart w:val="A01BC7B552D541379A58850A5367B2F2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Fonts w:ascii="Calibri" w:hAnsi="Calibri"/>
            <w:shd w:val="clear" w:color="auto" w:fill="FFFFFF"/>
          </w:rPr>
        </w:sdtEndPr>
        <w:sdtContent>
          <w:r w:rsidR="00BE6842" w:rsidRPr="00BE6842">
            <w:rPr>
              <w:rFonts w:ascii="Times New Roman" w:eastAsia="Calibri" w:hAnsi="Times New Roman" w:cs="Times New Roman"/>
              <w:bCs w:val="0"/>
              <w:sz w:val="28"/>
              <w:szCs w:val="28"/>
              <w:lang w:eastAsia="en-US"/>
            </w:rPr>
            <w:t>Калтымановский</w:t>
          </w:r>
        </w:sdtContent>
      </w:sdt>
      <w:r w:rsidR="00F94529" w:rsidRPr="00BE6842">
        <w:rPr>
          <w:rFonts w:ascii="Times New Roman" w:hAnsi="Times New Roman" w:cs="Times New Roman"/>
          <w:sz w:val="28"/>
          <w:szCs w:val="28"/>
        </w:rPr>
        <w:t xml:space="preserve"> </w:t>
      </w:r>
      <w:r w:rsidRPr="00BE6842">
        <w:rPr>
          <w:rFonts w:ascii="Times New Roman" w:hAnsi="Times New Roman" w:cs="Times New Roman"/>
          <w:sz w:val="28"/>
          <w:szCs w:val="28"/>
        </w:rPr>
        <w:t>сельсовет</w:t>
      </w:r>
      <w:r w:rsidRPr="00BE6842">
        <w:rPr>
          <w:sz w:val="28"/>
          <w:szCs w:val="28"/>
        </w:rPr>
        <w:t xml:space="preserve"> </w:t>
      </w:r>
      <w:r w:rsidRPr="00BE684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5B517E" w:rsidRPr="00BE6842">
        <w:rPr>
          <w:rFonts w:ascii="Times New Roman" w:hAnsi="Times New Roman" w:cs="Times New Roman"/>
          <w:sz w:val="28"/>
          <w:szCs w:val="28"/>
        </w:rPr>
        <w:t>Иглинский</w:t>
      </w:r>
      <w:r w:rsidRPr="00BE684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и администраторов </w:t>
      </w:r>
      <w:proofErr w:type="gramStart"/>
      <w:r w:rsidRPr="00BE6842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 сельского поселения</w:t>
      </w:r>
      <w:proofErr w:type="gramEnd"/>
      <w:r w:rsidRPr="00BE6842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Calibri" w:hAnsi="Times New Roman" w:cs="Times New Roman"/>
            <w:bCs w:val="0"/>
            <w:sz w:val="28"/>
            <w:szCs w:val="28"/>
            <w:lang w:eastAsia="en-US"/>
          </w:rPr>
          <w:alias w:val="Наименование СС"/>
          <w:tag w:val="Наименование СС"/>
          <w:id w:val="2090271149"/>
          <w:placeholder>
            <w:docPart w:val="73F061B8075C4422A66AEF53250D42D3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Fonts w:ascii="Calibri" w:hAnsi="Calibri"/>
            <w:shd w:val="clear" w:color="auto" w:fill="FFFFFF"/>
          </w:rPr>
        </w:sdtEndPr>
        <w:sdtContent>
          <w:r w:rsidR="00BE6842" w:rsidRPr="00BE6842">
            <w:rPr>
              <w:rFonts w:ascii="Times New Roman" w:eastAsia="Calibri" w:hAnsi="Times New Roman" w:cs="Times New Roman"/>
              <w:bCs w:val="0"/>
              <w:sz w:val="28"/>
              <w:szCs w:val="28"/>
              <w:lang w:eastAsia="en-US"/>
            </w:rPr>
            <w:t>Калтымановский</w:t>
          </w:r>
        </w:sdtContent>
      </w:sdt>
      <w:r w:rsidRPr="00364DE9">
        <w:rPr>
          <w:rFonts w:ascii="Times New Roman" w:hAnsi="Times New Roman" w:cs="Times New Roman"/>
          <w:sz w:val="28"/>
        </w:rPr>
        <w:t xml:space="preserve"> сельсовет</w:t>
      </w:r>
      <w:r w:rsidRPr="00364DE9">
        <w:rPr>
          <w:b w:val="0"/>
          <w:sz w:val="28"/>
        </w:rPr>
        <w:t xml:space="preserve"> </w:t>
      </w:r>
    </w:p>
    <w:p w:rsidR="00364DE9" w:rsidRPr="00364DE9" w:rsidRDefault="00364DE9" w:rsidP="00364DE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64DE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F94529">
        <w:rPr>
          <w:rFonts w:ascii="Times New Roman" w:hAnsi="Times New Roman" w:cs="Times New Roman"/>
          <w:sz w:val="28"/>
          <w:szCs w:val="28"/>
        </w:rPr>
        <w:t xml:space="preserve">Иглинский </w:t>
      </w:r>
      <w:r w:rsidRPr="00364DE9">
        <w:rPr>
          <w:rFonts w:ascii="Times New Roman" w:hAnsi="Times New Roman" w:cs="Times New Roman"/>
          <w:sz w:val="28"/>
          <w:szCs w:val="28"/>
        </w:rPr>
        <w:t>район Р</w:t>
      </w:r>
      <w:r>
        <w:rPr>
          <w:rFonts w:ascii="Times New Roman" w:hAnsi="Times New Roman" w:cs="Times New Roman"/>
          <w:sz w:val="28"/>
          <w:szCs w:val="28"/>
        </w:rPr>
        <w:t>еспублики Башкортостан</w:t>
      </w:r>
    </w:p>
    <w:p w:rsidR="00364DE9" w:rsidRPr="00364DE9" w:rsidRDefault="00364DE9" w:rsidP="006F1DCF">
      <w:pPr>
        <w:pStyle w:val="ConsPlusTitle"/>
        <w:widowControl/>
        <w:jc w:val="both"/>
        <w:rPr>
          <w:smallCaps/>
          <w:sz w:val="28"/>
          <w:szCs w:val="28"/>
        </w:rPr>
      </w:pPr>
    </w:p>
    <w:p w:rsidR="00364DE9" w:rsidRPr="00BE6842" w:rsidRDefault="00BE6842" w:rsidP="00BE6842">
      <w:pPr>
        <w:pStyle w:val="32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F1DCF">
        <w:rPr>
          <w:sz w:val="28"/>
          <w:szCs w:val="28"/>
        </w:rPr>
        <w:t xml:space="preserve"> </w:t>
      </w:r>
      <w:proofErr w:type="gramStart"/>
      <w:r w:rsidR="00364DE9" w:rsidRPr="00364DE9">
        <w:rPr>
          <w:sz w:val="28"/>
          <w:szCs w:val="28"/>
        </w:rPr>
        <w:t xml:space="preserve">Настоящий Порядок разработан на основании статей 219 и 219.2 Бюджетного кодекса Российской Федерации и устанавливает порядок санкционирования оплаты денежных обязательств получателей средств бюджета сельского поселения </w:t>
      </w:r>
      <w:sdt>
        <w:sdtPr>
          <w:rPr>
            <w:rFonts w:eastAsia="Calibri"/>
            <w:sz w:val="28"/>
            <w:szCs w:val="28"/>
            <w:lang w:eastAsia="en-US"/>
          </w:rPr>
          <w:alias w:val="Наименование СС"/>
          <w:tag w:val="Наименование СС"/>
          <w:id w:val="-1925868297"/>
          <w:placeholder>
            <w:docPart w:val="3CC8D11ACF7C4410A0598B906DFF71E9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Fonts w:ascii="Calibri" w:hAnsi="Calibri"/>
            <w:shd w:val="clear" w:color="auto" w:fill="FFFFFF"/>
          </w:rPr>
        </w:sdtEndPr>
        <w:sdtContent>
          <w:r w:rsidRPr="00BE6842">
            <w:rPr>
              <w:rFonts w:eastAsia="Calibri"/>
              <w:sz w:val="28"/>
              <w:szCs w:val="28"/>
              <w:lang w:eastAsia="en-US"/>
            </w:rPr>
            <w:t>Калтымановский</w:t>
          </w:r>
        </w:sdtContent>
      </w:sdt>
      <w:r w:rsidR="00364DE9" w:rsidRPr="00BE6842">
        <w:rPr>
          <w:sz w:val="28"/>
          <w:szCs w:val="28"/>
        </w:rPr>
        <w:t xml:space="preserve"> сельсовет</w:t>
      </w:r>
      <w:r w:rsidR="00364DE9" w:rsidRPr="00BE6842">
        <w:rPr>
          <w:b/>
          <w:sz w:val="28"/>
          <w:szCs w:val="28"/>
        </w:rPr>
        <w:t xml:space="preserve"> </w:t>
      </w:r>
      <w:r w:rsidR="00364DE9" w:rsidRPr="00BE6842">
        <w:rPr>
          <w:sz w:val="28"/>
          <w:szCs w:val="28"/>
        </w:rPr>
        <w:t xml:space="preserve">муниципального района </w:t>
      </w:r>
      <w:r w:rsidR="00F94529" w:rsidRPr="00BE6842">
        <w:rPr>
          <w:sz w:val="28"/>
          <w:szCs w:val="28"/>
        </w:rPr>
        <w:t xml:space="preserve">Иглинский </w:t>
      </w:r>
      <w:r w:rsidR="00364DE9" w:rsidRPr="00BE6842">
        <w:rPr>
          <w:sz w:val="28"/>
          <w:szCs w:val="28"/>
        </w:rPr>
        <w:t xml:space="preserve">район Республики Башкортостан (далее - получатели средств) и администраторов источников финансирования дефицита бюджета сельского поселения </w:t>
      </w:r>
      <w:sdt>
        <w:sdtPr>
          <w:rPr>
            <w:rFonts w:eastAsia="Calibri"/>
            <w:sz w:val="28"/>
            <w:szCs w:val="28"/>
            <w:lang w:eastAsia="en-US"/>
          </w:rPr>
          <w:alias w:val="Наименование СС"/>
          <w:tag w:val="Наименование СС"/>
          <w:id w:val="-1099328730"/>
          <w:placeholder>
            <w:docPart w:val="D037789F26634929B979E01DF4A513AD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Fonts w:ascii="Calibri" w:hAnsi="Calibri"/>
            <w:shd w:val="clear" w:color="auto" w:fill="FFFFFF"/>
          </w:rPr>
        </w:sdtEndPr>
        <w:sdtContent>
          <w:r w:rsidRPr="00BE6842">
            <w:rPr>
              <w:rFonts w:eastAsia="Calibri"/>
              <w:sz w:val="28"/>
              <w:szCs w:val="28"/>
              <w:lang w:eastAsia="en-US"/>
            </w:rPr>
            <w:t>Калтымановский</w:t>
          </w:r>
        </w:sdtContent>
      </w:sdt>
      <w:r w:rsidR="00364DE9" w:rsidRPr="00BE6842">
        <w:rPr>
          <w:sz w:val="28"/>
          <w:szCs w:val="28"/>
        </w:rPr>
        <w:t xml:space="preserve"> сельсовет</w:t>
      </w:r>
      <w:r w:rsidR="00364DE9" w:rsidRPr="00BE6842">
        <w:rPr>
          <w:b/>
          <w:sz w:val="28"/>
          <w:szCs w:val="28"/>
        </w:rPr>
        <w:t xml:space="preserve"> </w:t>
      </w:r>
      <w:r w:rsidR="00364DE9" w:rsidRPr="00BE6842">
        <w:rPr>
          <w:sz w:val="28"/>
          <w:szCs w:val="28"/>
        </w:rPr>
        <w:t xml:space="preserve">муниципального района </w:t>
      </w:r>
      <w:r w:rsidR="00F94529" w:rsidRPr="00BE6842">
        <w:rPr>
          <w:sz w:val="28"/>
          <w:szCs w:val="28"/>
        </w:rPr>
        <w:t>Иглинский</w:t>
      </w:r>
      <w:r w:rsidR="00364DE9" w:rsidRPr="00BE6842">
        <w:rPr>
          <w:sz w:val="28"/>
          <w:szCs w:val="28"/>
        </w:rPr>
        <w:t xml:space="preserve"> район Республики Башкортостан (далее - администраторы источников финансирования дефицита бюджета), принимаемых за</w:t>
      </w:r>
      <w:proofErr w:type="gramEnd"/>
      <w:r w:rsidR="00364DE9" w:rsidRPr="00BE6842">
        <w:rPr>
          <w:sz w:val="28"/>
          <w:szCs w:val="28"/>
        </w:rPr>
        <w:t xml:space="preserve"> счет средств бюджета сельского поселения </w:t>
      </w:r>
      <w:sdt>
        <w:sdtPr>
          <w:rPr>
            <w:rFonts w:eastAsia="Calibri"/>
            <w:sz w:val="28"/>
            <w:szCs w:val="28"/>
            <w:lang w:eastAsia="en-US"/>
          </w:rPr>
          <w:alias w:val="Наименование СС"/>
          <w:tag w:val="Наименование СС"/>
          <w:id w:val="1704584750"/>
          <w:placeholder>
            <w:docPart w:val="A573FA4EE1284FA7B6401C77FE8AD406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Fonts w:ascii="Calibri" w:hAnsi="Calibri"/>
            <w:shd w:val="clear" w:color="auto" w:fill="FFFFFF"/>
          </w:rPr>
        </w:sdtEndPr>
        <w:sdtContent>
          <w:r w:rsidRPr="00BE6842">
            <w:rPr>
              <w:rFonts w:eastAsia="Calibri"/>
              <w:sz w:val="28"/>
              <w:szCs w:val="28"/>
              <w:lang w:eastAsia="en-US"/>
            </w:rPr>
            <w:t>Калтымановский</w:t>
          </w:r>
        </w:sdtContent>
      </w:sdt>
      <w:r w:rsidR="00364DE9" w:rsidRPr="00BE6842">
        <w:rPr>
          <w:sz w:val="28"/>
          <w:szCs w:val="28"/>
        </w:rPr>
        <w:t xml:space="preserve"> сельсовет муниципального района </w:t>
      </w:r>
      <w:r w:rsidR="00F94529" w:rsidRPr="00BE6842">
        <w:rPr>
          <w:sz w:val="28"/>
          <w:szCs w:val="28"/>
        </w:rPr>
        <w:t>Иглинский</w:t>
      </w:r>
      <w:r w:rsidR="00364DE9" w:rsidRPr="00BE6842">
        <w:rPr>
          <w:sz w:val="28"/>
          <w:szCs w:val="28"/>
        </w:rPr>
        <w:t xml:space="preserve"> район Республики Башкортостан (далее бюджет сельского поселения), в том числе поступивших из бюджета Республики Башкортостан, из бюджета муниципального района </w:t>
      </w:r>
      <w:r w:rsidR="00F94529" w:rsidRPr="00BE6842">
        <w:rPr>
          <w:sz w:val="28"/>
          <w:szCs w:val="28"/>
        </w:rPr>
        <w:t>Иглинский</w:t>
      </w:r>
      <w:r w:rsidR="00364DE9" w:rsidRPr="00BE6842">
        <w:rPr>
          <w:sz w:val="28"/>
          <w:szCs w:val="28"/>
        </w:rPr>
        <w:t xml:space="preserve"> район Республики Башкортостан.</w:t>
      </w:r>
    </w:p>
    <w:p w:rsidR="00364DE9" w:rsidRPr="00BE6842" w:rsidRDefault="00364DE9" w:rsidP="00BE6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842">
        <w:rPr>
          <w:sz w:val="28"/>
          <w:szCs w:val="28"/>
        </w:rPr>
        <w:t xml:space="preserve">2. Для оплаты денежных обязательств получатели средств, администраторы источников финансирования дефицита бюджета представляют в Администрацию сельского поселения </w:t>
      </w:r>
      <w:sdt>
        <w:sdtPr>
          <w:rPr>
            <w:rFonts w:eastAsia="Calibri" w:cs="Times New Roman"/>
            <w:kern w:val="0"/>
            <w:sz w:val="28"/>
            <w:szCs w:val="28"/>
            <w:lang w:eastAsia="en-US" w:bidi="ar-SA"/>
          </w:rPr>
          <w:alias w:val="Наименование СС"/>
          <w:tag w:val="Наименование СС"/>
          <w:id w:val="2077007608"/>
          <w:placeholder>
            <w:docPart w:val="0AB42AAE86A1452ABF6013E57EE6905B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Fonts w:ascii="Calibri" w:hAnsi="Calibri"/>
            <w:shd w:val="clear" w:color="auto" w:fill="FFFFFF"/>
          </w:rPr>
        </w:sdtEndPr>
        <w:sdtContent>
          <w:r w:rsidR="00BE6842" w:rsidRPr="00BE6842">
            <w:rPr>
              <w:rFonts w:eastAsia="Calibri" w:cs="Times New Roman"/>
              <w:kern w:val="0"/>
              <w:sz w:val="28"/>
              <w:szCs w:val="28"/>
              <w:lang w:eastAsia="en-US" w:bidi="ar-SA"/>
            </w:rPr>
            <w:t>Калтымановский</w:t>
          </w:r>
        </w:sdtContent>
      </w:sdt>
      <w:r w:rsidRPr="00BE6842">
        <w:rPr>
          <w:sz w:val="28"/>
          <w:szCs w:val="28"/>
        </w:rPr>
        <w:t xml:space="preserve"> сельсовет муниципальн</w:t>
      </w:r>
      <w:r w:rsidR="00543A3A" w:rsidRPr="00BE6842">
        <w:rPr>
          <w:sz w:val="28"/>
          <w:szCs w:val="28"/>
        </w:rPr>
        <w:t xml:space="preserve">ого района </w:t>
      </w:r>
      <w:r w:rsidR="00F94529" w:rsidRPr="00BE6842">
        <w:rPr>
          <w:sz w:val="28"/>
          <w:szCs w:val="28"/>
        </w:rPr>
        <w:t>Иглинский</w:t>
      </w:r>
      <w:r w:rsidR="00543A3A" w:rsidRPr="00BE6842">
        <w:rPr>
          <w:sz w:val="28"/>
          <w:szCs w:val="28"/>
        </w:rPr>
        <w:t xml:space="preserve"> район Республики Башкортостан</w:t>
      </w:r>
      <w:r w:rsidRPr="00BE6842">
        <w:rPr>
          <w:sz w:val="28"/>
          <w:szCs w:val="28"/>
        </w:rPr>
        <w:t xml:space="preserve"> (далее Администрация сельского поселения), Заявку на кассовый расход (далее – Заявка), в порядке, установленном в соответствии с бюджетным законодательством. </w:t>
      </w:r>
    </w:p>
    <w:p w:rsidR="00364DE9" w:rsidRPr="00BE6842" w:rsidRDefault="00364DE9" w:rsidP="00BE6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842">
        <w:rPr>
          <w:sz w:val="28"/>
          <w:szCs w:val="28"/>
        </w:rPr>
        <w:t xml:space="preserve">Заявка представляется в электронной форме с применением электронной подписи (далее - в электронной форме). </w:t>
      </w:r>
    </w:p>
    <w:p w:rsidR="00364DE9" w:rsidRPr="00BE6842" w:rsidRDefault="00364DE9" w:rsidP="00BE6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842">
        <w:rPr>
          <w:sz w:val="28"/>
          <w:szCs w:val="28"/>
        </w:rPr>
        <w:t xml:space="preserve">При отсутствии технической возможности организации электронного документооборота с применением электронной подписи Заявка представляется на бумажном носителе с одновременным представлением на машинном носителе (далее - на бумажном носителе). </w:t>
      </w:r>
    </w:p>
    <w:p w:rsidR="00364DE9" w:rsidRPr="00364DE9" w:rsidRDefault="00364DE9" w:rsidP="00BE6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6842">
        <w:rPr>
          <w:sz w:val="28"/>
          <w:szCs w:val="28"/>
        </w:rPr>
        <w:t>Заявка подписывается руководителем и главным</w:t>
      </w:r>
      <w:r w:rsidRPr="00364DE9">
        <w:rPr>
          <w:sz w:val="28"/>
          <w:szCs w:val="28"/>
        </w:rPr>
        <w:t xml:space="preserve"> бухгалтером (иными уполномоченными руководителем лицами) получателя средств бюджета (администратора источников финансирования дефицита бюджета).</w:t>
      </w:r>
    </w:p>
    <w:p w:rsidR="00364DE9" w:rsidRPr="00F94529" w:rsidRDefault="00364DE9" w:rsidP="00BE6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 xml:space="preserve">3. </w:t>
      </w:r>
      <w:proofErr w:type="gramStart"/>
      <w:r w:rsidRPr="00F94529">
        <w:rPr>
          <w:sz w:val="28"/>
          <w:szCs w:val="28"/>
        </w:rPr>
        <w:t xml:space="preserve">Уполномоченный работник Администрации сельского поселения, осуществляющий санкционирование не позднее трех рабочих дней, со дня представления получателем средств (администратором источников финансирования дефицита бюджета) Заявки, проверяет Заявку на </w:t>
      </w:r>
      <w:r w:rsidRPr="00F94529">
        <w:rPr>
          <w:sz w:val="28"/>
          <w:szCs w:val="28"/>
        </w:rPr>
        <w:lastRenderedPageBreak/>
        <w:t xml:space="preserve">соответствие установленной форме, наличие в ней реквизитов и показателей, предусмотренных пунктом 5 настоящего Порядка, наличие документов, предусмотренных пунктами 7, 9 настоящего Порядка, и соответствующим требованиям, установленным  пунктами 10 - 13 настоящего Порядка. </w:t>
      </w:r>
      <w:proofErr w:type="gramEnd"/>
    </w:p>
    <w:p w:rsidR="00364DE9" w:rsidRPr="00364DE9" w:rsidRDefault="00364DE9" w:rsidP="00BE6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 xml:space="preserve">4. </w:t>
      </w:r>
      <w:proofErr w:type="gramStart"/>
      <w:r w:rsidRPr="00364DE9">
        <w:rPr>
          <w:sz w:val="28"/>
          <w:szCs w:val="28"/>
        </w:rPr>
        <w:t xml:space="preserve">Уполномоченный работник Администрации сельского поселения, осуществляющий санкционирование не позднее срока, установленного пунктом 3 настоящего Порядка, проверяет Заявку на соответствие установленной форме, соответствие подписей имеющимся образцам, представленным получателем средств (администратором источников финансирования дефицита бюджета) в порядке, установленном для открытия соответствующего лицевого счета. </w:t>
      </w:r>
      <w:proofErr w:type="gramEnd"/>
    </w:p>
    <w:p w:rsidR="00364DE9" w:rsidRPr="00364DE9" w:rsidRDefault="00364DE9" w:rsidP="00BE6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Требования настоящего пункта применяется в отношении санкционирования по лицевым счетам, открытым в Администрации сельского поселения.</w:t>
      </w:r>
    </w:p>
    <w:p w:rsidR="00364DE9" w:rsidRPr="00364DE9" w:rsidRDefault="00364DE9" w:rsidP="00BE6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5. Заявка проверяется на наличие в ней следующих реквизитов и показателей:</w:t>
      </w:r>
    </w:p>
    <w:p w:rsidR="00364DE9" w:rsidRPr="00364DE9" w:rsidRDefault="00364DE9" w:rsidP="00BE6842">
      <w:pPr>
        <w:widowControl/>
        <w:numPr>
          <w:ilvl w:val="0"/>
          <w:numId w:val="13"/>
        </w:numPr>
        <w:suppressAutoHyphens w:val="0"/>
        <w:ind w:left="0"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кода участника бюджетного процесса по Сводному реестру главных распорядителей, распорядителей и получателей средств бюджета, главных администраторов и администраторов доходов бюджета, главных администраторов и администраторов источников финансирования дефицита бюджета (далее – Сводный реестр) и номера соответствующего лицевого счета, открытого получателю средств бюджета или администратору источника финансирования дефицита бюджета;</w:t>
      </w:r>
    </w:p>
    <w:p w:rsidR="00364DE9" w:rsidRPr="00364DE9" w:rsidRDefault="00364DE9" w:rsidP="00BE6842">
      <w:pPr>
        <w:widowControl/>
        <w:numPr>
          <w:ilvl w:val="0"/>
          <w:numId w:val="13"/>
        </w:numPr>
        <w:tabs>
          <w:tab w:val="clear" w:pos="1080"/>
        </w:tabs>
        <w:suppressAutoHyphens w:val="0"/>
        <w:ind w:left="0" w:firstLine="70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кодов классификации расходов бюджетов (классификации источников финансирования дефицитов бюджетов), по которым необходимо произвести кассовый расход (кассовую выплату), и кода объекта капитального строительства (объекта недвижимости, мероприятия (укрупненного инвестиционного проекта)), включенного в муниципальную инвестиционную программу (далее - МИП) или в 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</w:t>
      </w:r>
      <w:proofErr w:type="gramEnd"/>
      <w:r w:rsidRPr="00364DE9">
        <w:rPr>
          <w:sz w:val="28"/>
          <w:szCs w:val="28"/>
        </w:rPr>
        <w:t xml:space="preserve"> местного значения (далее - </w:t>
      </w:r>
      <w:proofErr w:type="spellStart"/>
      <w:r w:rsidRPr="00364DE9">
        <w:rPr>
          <w:sz w:val="28"/>
          <w:szCs w:val="28"/>
        </w:rPr>
        <w:t>Терзаказ</w:t>
      </w:r>
      <w:proofErr w:type="spellEnd"/>
      <w:r w:rsidRPr="00364DE9">
        <w:rPr>
          <w:sz w:val="28"/>
          <w:szCs w:val="28"/>
        </w:rPr>
        <w:t>) (при наличии), а также текстового назначения платежа;</w:t>
      </w:r>
    </w:p>
    <w:p w:rsidR="00364DE9" w:rsidRPr="00364DE9" w:rsidRDefault="00364DE9" w:rsidP="00BE6842">
      <w:pPr>
        <w:widowControl/>
        <w:numPr>
          <w:ilvl w:val="0"/>
          <w:numId w:val="13"/>
        </w:numPr>
        <w:tabs>
          <w:tab w:val="clear" w:pos="1080"/>
          <w:tab w:val="num" w:pos="567"/>
        </w:tabs>
        <w:suppressAutoHyphens w:val="0"/>
        <w:ind w:left="0" w:firstLine="70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суммы кассового расхода (кассовой выплаты) и цифрового кода валюты в соответствии с Общероссийским классификатором валют, в которой он должен быть произведен, правильно указанной итоговой суммы цифрами и прописью;</w:t>
      </w:r>
      <w:proofErr w:type="gramEnd"/>
    </w:p>
    <w:p w:rsidR="00364DE9" w:rsidRPr="00364DE9" w:rsidRDefault="00364DE9" w:rsidP="00BE6842">
      <w:pPr>
        <w:widowControl/>
        <w:numPr>
          <w:ilvl w:val="0"/>
          <w:numId w:val="13"/>
        </w:numPr>
        <w:suppressAutoHyphens w:val="0"/>
        <w:ind w:left="0"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суммы кассового расхода (кассовой выплаты) в валюте Российской Федерации, в рублевом эквиваленте, исчисленном на дату оформления Заявки;</w:t>
      </w:r>
    </w:p>
    <w:p w:rsidR="00364DE9" w:rsidRPr="00364DE9" w:rsidRDefault="00364DE9" w:rsidP="00BE6842">
      <w:pPr>
        <w:widowControl/>
        <w:numPr>
          <w:ilvl w:val="0"/>
          <w:numId w:val="13"/>
        </w:numPr>
        <w:suppressAutoHyphens w:val="0"/>
        <w:ind w:left="0"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суммы налога на добавленную стоимость (при наличии);</w:t>
      </w:r>
    </w:p>
    <w:p w:rsidR="00364DE9" w:rsidRPr="00364DE9" w:rsidRDefault="00364DE9" w:rsidP="00BE6842">
      <w:pPr>
        <w:widowControl/>
        <w:numPr>
          <w:ilvl w:val="0"/>
          <w:numId w:val="13"/>
        </w:numPr>
        <w:tabs>
          <w:tab w:val="clear" w:pos="1080"/>
          <w:tab w:val="num" w:pos="720"/>
        </w:tabs>
        <w:suppressAutoHyphens w:val="0"/>
        <w:ind w:left="0"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вида средств;</w:t>
      </w:r>
    </w:p>
    <w:p w:rsidR="00364DE9" w:rsidRPr="00364DE9" w:rsidRDefault="00364DE9" w:rsidP="00BE6842">
      <w:pPr>
        <w:widowControl/>
        <w:numPr>
          <w:ilvl w:val="0"/>
          <w:numId w:val="13"/>
        </w:numPr>
        <w:suppressAutoHyphens w:val="0"/>
        <w:ind w:left="0"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наименования, банковских реквизитов, идентификационного номера налогоплательщика (ИНН) и кода причины постановки на учет (КПП) получателя денежных средств по Заявке;</w:t>
      </w:r>
    </w:p>
    <w:p w:rsidR="00364DE9" w:rsidRPr="00364DE9" w:rsidRDefault="00364DE9" w:rsidP="00BE6842">
      <w:pPr>
        <w:widowControl/>
        <w:numPr>
          <w:ilvl w:val="0"/>
          <w:numId w:val="13"/>
        </w:numPr>
        <w:tabs>
          <w:tab w:val="clear" w:pos="1080"/>
          <w:tab w:val="num" w:pos="720"/>
        </w:tabs>
        <w:suppressAutoHyphens w:val="0"/>
        <w:ind w:left="0"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номера учтенного в Администрации сельского поселения бюджетного обязательства получателя средств (при его наличии);</w:t>
      </w:r>
    </w:p>
    <w:p w:rsidR="00364DE9" w:rsidRPr="00364DE9" w:rsidRDefault="00364DE9" w:rsidP="00BE6842">
      <w:pPr>
        <w:widowControl/>
        <w:numPr>
          <w:ilvl w:val="0"/>
          <w:numId w:val="13"/>
        </w:numPr>
        <w:suppressAutoHyphens w:val="0"/>
        <w:ind w:left="0"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lastRenderedPageBreak/>
        <w:t>данных для осуществления налоговых и иных обязательных платежей в бюджеты бюджетной системы Российской Федерации (при необходимости);</w:t>
      </w:r>
    </w:p>
    <w:p w:rsidR="00364DE9" w:rsidRPr="00364DE9" w:rsidRDefault="00364DE9" w:rsidP="00BE6842">
      <w:pPr>
        <w:widowControl/>
        <w:numPr>
          <w:ilvl w:val="0"/>
          <w:numId w:val="13"/>
        </w:numPr>
        <w:suppressAutoHyphens w:val="0"/>
        <w:ind w:left="0"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 xml:space="preserve"> реквизитов (номер, дата) и предмета договора (муниципального контракта, соглашения) или нормативного правового акта о предоставлении субсидии, являющихся основанием для принятия получателем средств бюджетного обязательства:</w:t>
      </w:r>
    </w:p>
    <w:p w:rsidR="00364DE9" w:rsidRPr="00364DE9" w:rsidRDefault="00364DE9" w:rsidP="00BE6842">
      <w:pPr>
        <w:ind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договора (муниципального контракта) на поставку товаров, выполнение работ, оказание услуг для муниципальных нужд;</w:t>
      </w:r>
    </w:p>
    <w:p w:rsidR="00364DE9" w:rsidRPr="00364DE9" w:rsidRDefault="00364DE9" w:rsidP="00BE6842">
      <w:pPr>
        <w:ind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договора, заключенного в связи с предоставлением бюджетных инвестиций юридическому лицу в соответствии со статьей 80 Бюджетного кодекса Российской Федерации (далее - договор (муниципальный контракт));</w:t>
      </w:r>
    </w:p>
    <w:p w:rsidR="00364DE9" w:rsidRPr="00364DE9" w:rsidRDefault="00364DE9" w:rsidP="00BE6842">
      <w:pPr>
        <w:ind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договора аренды;</w:t>
      </w:r>
    </w:p>
    <w:p w:rsidR="00364DE9" w:rsidRPr="00364DE9" w:rsidRDefault="00364DE9" w:rsidP="00BE6842">
      <w:pPr>
        <w:ind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 xml:space="preserve">соглашения о предоставлении из бюджета Российской Федерации, Республики Башкортостан, из бюджета муниципального района </w:t>
      </w:r>
      <w:r w:rsidR="00F94529">
        <w:rPr>
          <w:sz w:val="28"/>
          <w:szCs w:val="28"/>
        </w:rPr>
        <w:t xml:space="preserve">Иглинский </w:t>
      </w:r>
      <w:r w:rsidRPr="00364DE9">
        <w:rPr>
          <w:sz w:val="28"/>
          <w:szCs w:val="28"/>
        </w:rPr>
        <w:t xml:space="preserve">район РБ субсидии, субвенции, иного межбюджетного трансферта, </w:t>
      </w:r>
      <w:proofErr w:type="gramStart"/>
      <w:r w:rsidRPr="00364DE9">
        <w:rPr>
          <w:sz w:val="28"/>
          <w:szCs w:val="28"/>
        </w:rPr>
        <w:t>имеющих</w:t>
      </w:r>
      <w:proofErr w:type="gramEnd"/>
      <w:r w:rsidRPr="00364DE9">
        <w:rPr>
          <w:sz w:val="28"/>
          <w:szCs w:val="28"/>
        </w:rPr>
        <w:t xml:space="preserve"> целевое назначение, бюджету сельского поселения;</w:t>
      </w:r>
    </w:p>
    <w:p w:rsidR="00364DE9" w:rsidRPr="00364DE9" w:rsidRDefault="00364DE9" w:rsidP="00BE6842">
      <w:pPr>
        <w:ind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соглашения о предоставлении субсидии муниципальному бюджетному или муниципальному автономному учреждению, иному юридическому лицу, или индивидуальному предпринимателю, или физическому лицу - производителю товаров, работ, услуг (далее - субсидия юридическому лицу), заключенного в соответствии с бюджетным законодательством Российской Федерации (далее - соглашение о предоставлении субсидии юридическому лицу);</w:t>
      </w:r>
    </w:p>
    <w:p w:rsidR="00364DE9" w:rsidRPr="00364DE9" w:rsidRDefault="00364DE9" w:rsidP="00BE6842">
      <w:pPr>
        <w:ind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нормативного правового акта, предусматривающего предоставление субсидии юридическому лицу, если порядком (правилами) предоставления указанной субсидии не предусмотрено заключение соглашения (далее - нормативный правовой акт о предоставлении субсидии юридическому лицу);</w:t>
      </w:r>
    </w:p>
    <w:p w:rsidR="00364DE9" w:rsidRPr="00364DE9" w:rsidRDefault="00364DE9" w:rsidP="00BE6842">
      <w:pPr>
        <w:ind w:firstLine="70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11) реквизитов (тип, номер, дата) документа, подтверждающего возникновение денежного обязательства при поставке товаров (накладная и (или) акт приемки-передачи, и (или) счет-фактура), выполнении работ, оказании услуг (акт выполненных работ (оказанных услуг), справка о стоимости выполненных работ и затрат (унифицированная форма N КС-3), и (или) счет, и (или) счет-фактура), номер и дата исполнительного документа (исполнительный лист, судебный приказ), иных документов, подтверждающих возникновение</w:t>
      </w:r>
      <w:proofErr w:type="gramEnd"/>
      <w:r w:rsidRPr="00364DE9">
        <w:rPr>
          <w:sz w:val="28"/>
          <w:szCs w:val="28"/>
        </w:rPr>
        <w:t xml:space="preserve"> денежных обязательств, предусмотренных законодательством (далее - документы, подтверждающие возникновение денежных обязательств);</w:t>
      </w:r>
    </w:p>
    <w:p w:rsidR="00364DE9" w:rsidRPr="00364DE9" w:rsidRDefault="00364DE9" w:rsidP="00BE6842">
      <w:pPr>
        <w:widowControl/>
        <w:numPr>
          <w:ilvl w:val="0"/>
          <w:numId w:val="16"/>
        </w:numPr>
        <w:suppressAutoHyphens w:val="0"/>
        <w:ind w:left="0"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 xml:space="preserve">уникального номера реестровой записи, присвоенного муниципальному контракту на поставку товаров, выполнение работ, оказание услуг в реестре муниципальных контрактов, заключенных от имени сельского поселения по итогам размещения заказов (далее – реестр </w:t>
      </w:r>
      <w:proofErr w:type="spellStart"/>
      <w:r w:rsidRPr="00364DE9">
        <w:rPr>
          <w:sz w:val="28"/>
          <w:szCs w:val="28"/>
        </w:rPr>
        <w:t>мунконтрактов</w:t>
      </w:r>
      <w:proofErr w:type="spellEnd"/>
      <w:r w:rsidRPr="00364DE9">
        <w:rPr>
          <w:sz w:val="28"/>
          <w:szCs w:val="28"/>
        </w:rPr>
        <w:t>).</w:t>
      </w:r>
    </w:p>
    <w:p w:rsidR="00364DE9" w:rsidRPr="00364DE9" w:rsidRDefault="00364DE9" w:rsidP="00BE6842">
      <w:pPr>
        <w:ind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Требования подпункта 3 настоящего пункта применяются в отношении оплаты денежных обязательств по лицевым счетам, открытым в Администрации сельского поселения.</w:t>
      </w:r>
    </w:p>
    <w:p w:rsidR="00364DE9" w:rsidRPr="00364DE9" w:rsidRDefault="00364DE9" w:rsidP="00BE6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 xml:space="preserve">6. Требования подпунктов 10 и 11 пункта 5 настоящего Порядка не </w:t>
      </w:r>
      <w:r w:rsidRPr="00364DE9">
        <w:rPr>
          <w:sz w:val="28"/>
          <w:szCs w:val="28"/>
        </w:rPr>
        <w:lastRenderedPageBreak/>
        <w:t>применяются в отношении:</w:t>
      </w:r>
    </w:p>
    <w:p w:rsidR="00364DE9" w:rsidRPr="00364DE9" w:rsidRDefault="00364DE9" w:rsidP="00BE6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заявки при оплате по договору на оказание услуг, выполнение работ, заключенному получателем сре</w:t>
      </w:r>
      <w:proofErr w:type="gramStart"/>
      <w:r w:rsidRPr="00364DE9">
        <w:rPr>
          <w:sz w:val="28"/>
          <w:szCs w:val="28"/>
        </w:rPr>
        <w:t>дств с ф</w:t>
      </w:r>
      <w:proofErr w:type="gramEnd"/>
      <w:r w:rsidRPr="00364DE9">
        <w:rPr>
          <w:sz w:val="28"/>
          <w:szCs w:val="28"/>
        </w:rPr>
        <w:t>изическим лицом, не являющимся индивидуальным предпринимателем;</w:t>
      </w:r>
    </w:p>
    <w:p w:rsidR="00364DE9" w:rsidRPr="00364DE9" w:rsidRDefault="00364DE9" w:rsidP="00BE6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заявки при перечислении средств получателям средств, осуществляющим в соответствии с бюджетным законодательством операции со средствами бюджета сельского поселения (в том числе в иностранной валюте) на счетах, открытых им в учреждении Центрального банка Российской Федерации или кредитной организации, получателям средств, находящимся за пределами Республики Башкортостан и получающим средства бюджета сельского поселения, от главного распорядителя (распорядителя) средств бюджета сельского поселения;</w:t>
      </w:r>
      <w:proofErr w:type="gramEnd"/>
    </w:p>
    <w:p w:rsidR="00364DE9" w:rsidRPr="00364DE9" w:rsidRDefault="00364DE9" w:rsidP="00BE6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Требования подпункта 10 пункта 5 настоящего Порядка не применяются в отношении Заявки при оплате товаров, выполнении работ, оказании услуг, в случаях, когда заключение договоров (муниципальных контрактов) законодательством Российской Федерации не предусмотрено.</w:t>
      </w:r>
    </w:p>
    <w:p w:rsidR="00364DE9" w:rsidRPr="00364DE9" w:rsidRDefault="00364DE9" w:rsidP="00BE6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 xml:space="preserve">Требования подпункта 11 пункта 5 настоящего Порядка не применяются в отношении Заявки </w:t>
      </w:r>
      <w:proofErr w:type="gramStart"/>
      <w:r w:rsidRPr="00364DE9">
        <w:rPr>
          <w:sz w:val="28"/>
          <w:szCs w:val="28"/>
        </w:rPr>
        <w:t>при</w:t>
      </w:r>
      <w:proofErr w:type="gramEnd"/>
      <w:r w:rsidRPr="00364DE9">
        <w:rPr>
          <w:sz w:val="28"/>
          <w:szCs w:val="28"/>
        </w:rPr>
        <w:t>:</w:t>
      </w:r>
    </w:p>
    <w:p w:rsidR="00364DE9" w:rsidRPr="00364DE9" w:rsidRDefault="00364DE9" w:rsidP="00BE6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осуществлении</w:t>
      </w:r>
      <w:proofErr w:type="gramEnd"/>
      <w:r w:rsidRPr="00364DE9">
        <w:rPr>
          <w:sz w:val="28"/>
          <w:szCs w:val="28"/>
        </w:rPr>
        <w:t xml:space="preserve"> авансовых платежей в соответствии с условиями договора (муниципального контракта);</w:t>
      </w:r>
    </w:p>
    <w:p w:rsidR="00364DE9" w:rsidRPr="00364DE9" w:rsidRDefault="00364DE9" w:rsidP="00BE6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оплате по договору аренды;</w:t>
      </w:r>
    </w:p>
    <w:p w:rsidR="00364DE9" w:rsidRPr="00364DE9" w:rsidRDefault="00364DE9" w:rsidP="00BE6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перечислении</w:t>
      </w:r>
      <w:proofErr w:type="gramEnd"/>
      <w:r w:rsidRPr="00364DE9">
        <w:rPr>
          <w:sz w:val="28"/>
          <w:szCs w:val="28"/>
        </w:rPr>
        <w:t xml:space="preserve"> средств в соответствии с соглашениями, предусмотренными настоящим Порядком;</w:t>
      </w:r>
    </w:p>
    <w:p w:rsidR="00364DE9" w:rsidRPr="00364DE9" w:rsidRDefault="00364DE9" w:rsidP="00BE6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перечислении</w:t>
      </w:r>
      <w:proofErr w:type="gramEnd"/>
      <w:r w:rsidRPr="00364DE9">
        <w:rPr>
          <w:sz w:val="28"/>
          <w:szCs w:val="28"/>
        </w:rPr>
        <w:t xml:space="preserve"> средств в соответствии с договором, заключенным в связи с предоставлением бюджетных инвестиций юридическому лицу в соответствии со статьей 80 Бюджетного кодекса Российской Федерации;</w:t>
      </w:r>
    </w:p>
    <w:p w:rsidR="00364DE9" w:rsidRPr="00364DE9" w:rsidRDefault="00364DE9" w:rsidP="00BE6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перечислении</w:t>
      </w:r>
      <w:proofErr w:type="gramEnd"/>
      <w:r w:rsidRPr="00364DE9">
        <w:rPr>
          <w:sz w:val="28"/>
          <w:szCs w:val="28"/>
        </w:rPr>
        <w:t xml:space="preserve"> средств в соответствии с нормативным правовым актом о предоставлении субсидии юридическому лицу.</w:t>
      </w:r>
    </w:p>
    <w:p w:rsidR="00364DE9" w:rsidRPr="00364DE9" w:rsidRDefault="00364DE9" w:rsidP="00BE6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В одной Заявке может содержаться несколько сумм кассовых расходов (кассовых выплат) по разным кодам классификации расходов бюджетов (классификации источников финансирования дефицитов бюджетов) по денежным обязательствам в рамках одного бюджетного обязательства получателя средств (администратора источников финансирования дефицита бюджета).</w:t>
      </w:r>
    </w:p>
    <w:p w:rsidR="00364DE9" w:rsidRPr="00F94529" w:rsidRDefault="00364DE9" w:rsidP="00BE6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4529">
        <w:rPr>
          <w:sz w:val="28"/>
          <w:szCs w:val="28"/>
        </w:rPr>
        <w:t>7. Для подтверждения возникновения денежного обязательства получатель сре</w:t>
      </w:r>
      <w:proofErr w:type="gramStart"/>
      <w:r w:rsidRPr="00F94529">
        <w:rPr>
          <w:sz w:val="28"/>
          <w:szCs w:val="28"/>
        </w:rPr>
        <w:t>дств пр</w:t>
      </w:r>
      <w:proofErr w:type="gramEnd"/>
      <w:r w:rsidRPr="00F94529">
        <w:rPr>
          <w:sz w:val="28"/>
          <w:szCs w:val="28"/>
        </w:rPr>
        <w:t xml:space="preserve">едставляет в Администрацию сельского поселения, вместе с Заявкой указанные в ней в соответствии с подпунктом 11 пункта 5 настоящего Порядка соответствующие документы, подтверждающие возникновение денежного обязательства  согласно требованиям, установленным пунктом 9 настоящего Порядка. </w:t>
      </w:r>
    </w:p>
    <w:p w:rsidR="00364DE9" w:rsidRPr="00364DE9" w:rsidRDefault="00364DE9" w:rsidP="00BE6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Для подтверждения денежного обязательства, возникшего в соответствии с условиями бюджетного обязательства, обусловленного муниципальным контрактом, предусматривающим обязанность получателя средств - муниципального заказчика по перечислению сумм неустойки (штрафа, пеней)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в доход бюджета сельского поселения, получатель средств представляет в Администрацию сельского поселения, не позднее</w:t>
      </w:r>
      <w:proofErr w:type="gramEnd"/>
      <w:r w:rsidRPr="00364DE9">
        <w:rPr>
          <w:sz w:val="28"/>
          <w:szCs w:val="28"/>
        </w:rPr>
        <w:t xml:space="preserve"> представления Заявки на оплату денежного </w:t>
      </w:r>
      <w:r w:rsidRPr="00364DE9">
        <w:rPr>
          <w:sz w:val="28"/>
          <w:szCs w:val="28"/>
        </w:rPr>
        <w:lastRenderedPageBreak/>
        <w:t>обязательства по муниципальному контракту, платежный документ на перечисление в доход бюджета сельского поселения суммы неустойки (штрафа, пеней) по данному муниципальному контракту.</w:t>
      </w:r>
    </w:p>
    <w:p w:rsidR="00364DE9" w:rsidRPr="00364DE9" w:rsidRDefault="00364DE9" w:rsidP="00BE6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8.</w:t>
      </w:r>
      <w:r w:rsidRPr="00364DE9">
        <w:rPr>
          <w:b/>
          <w:sz w:val="28"/>
          <w:szCs w:val="28"/>
        </w:rPr>
        <w:t xml:space="preserve"> </w:t>
      </w:r>
      <w:proofErr w:type="gramStart"/>
      <w:r w:rsidRPr="00364DE9">
        <w:rPr>
          <w:sz w:val="28"/>
          <w:szCs w:val="28"/>
        </w:rPr>
        <w:t>Требования, установленные пунктом 7 настоящего Порядка не распространяются</w:t>
      </w:r>
      <w:proofErr w:type="gramEnd"/>
      <w:r w:rsidRPr="00364DE9">
        <w:rPr>
          <w:sz w:val="28"/>
          <w:szCs w:val="28"/>
        </w:rPr>
        <w:t xml:space="preserve"> на</w:t>
      </w:r>
      <w:r w:rsidRPr="00364DE9">
        <w:rPr>
          <w:b/>
          <w:sz w:val="28"/>
          <w:szCs w:val="28"/>
        </w:rPr>
        <w:t xml:space="preserve"> </w:t>
      </w:r>
      <w:r w:rsidRPr="00364DE9">
        <w:rPr>
          <w:sz w:val="28"/>
          <w:szCs w:val="28"/>
        </w:rPr>
        <w:t>санкционирование оплаты денежных обязательств, связанных: с обеспечением выполнения функций казенных учреждений (за исключением денежных обязательств по поставкам товаров, выполнению работ, оказанию услуг, аренде);</w:t>
      </w:r>
    </w:p>
    <w:p w:rsidR="00364DE9" w:rsidRPr="00364DE9" w:rsidRDefault="00364DE9" w:rsidP="00BE6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с социальными выплатами населению;</w:t>
      </w:r>
    </w:p>
    <w:p w:rsidR="00364DE9" w:rsidRPr="00364DE9" w:rsidRDefault="00364DE9" w:rsidP="00BE6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с предоставлением бюджетных инвестиций юридическому лицу по договору в соответствии со статьей 80 Бюджетного Кодекса Российской Федерации;</w:t>
      </w:r>
    </w:p>
    <w:p w:rsidR="00364DE9" w:rsidRPr="00364DE9" w:rsidRDefault="00364DE9" w:rsidP="00BE6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с предоставлением субсидий юридическим лицам, индивидуальным предпринимателям, физическим лицам - производителям товаров, работ, услуг;</w:t>
      </w:r>
    </w:p>
    <w:p w:rsidR="00364DE9" w:rsidRPr="00364DE9" w:rsidRDefault="00364DE9" w:rsidP="00BE6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с предоставлением межбюджетных трансфертов;</w:t>
      </w:r>
    </w:p>
    <w:p w:rsidR="00364DE9" w:rsidRPr="00364DE9" w:rsidRDefault="00364DE9" w:rsidP="00BE6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с предоставлением платежей, взносов, безвозмездных перечислений субъектам международного права;</w:t>
      </w:r>
    </w:p>
    <w:p w:rsidR="00364DE9" w:rsidRPr="00364DE9" w:rsidRDefault="00364DE9" w:rsidP="00BE6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с обслуживанием государственного долга;</w:t>
      </w:r>
    </w:p>
    <w:p w:rsidR="00364DE9" w:rsidRPr="00364DE9" w:rsidRDefault="00364DE9" w:rsidP="00BE6842">
      <w:pPr>
        <w:pStyle w:val="32"/>
        <w:spacing w:after="0"/>
        <w:ind w:left="0" w:firstLine="709"/>
        <w:rPr>
          <w:sz w:val="28"/>
          <w:szCs w:val="28"/>
        </w:rPr>
      </w:pPr>
      <w:r w:rsidRPr="00364DE9">
        <w:rPr>
          <w:sz w:val="28"/>
          <w:szCs w:val="28"/>
        </w:rPr>
        <w:t>с исполнением судебных актов по искам к сельскому поселению о возмещении вреда, причиненного гражданину или юридическому лицу в результате незаконных действий (бездействия) органов местного самоуправления сельского поселения либо должностных лиц этих органов;</w:t>
      </w:r>
    </w:p>
    <w:p w:rsidR="00364DE9" w:rsidRPr="00F94529" w:rsidRDefault="00364DE9" w:rsidP="00BE6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4529">
        <w:rPr>
          <w:sz w:val="28"/>
          <w:szCs w:val="28"/>
        </w:rPr>
        <w:t>9. Получатель сре</w:t>
      </w:r>
      <w:proofErr w:type="gramStart"/>
      <w:r w:rsidRPr="00F94529">
        <w:rPr>
          <w:sz w:val="28"/>
          <w:szCs w:val="28"/>
        </w:rPr>
        <w:t>дств пр</w:t>
      </w:r>
      <w:proofErr w:type="gramEnd"/>
      <w:r w:rsidRPr="00F94529">
        <w:rPr>
          <w:sz w:val="28"/>
          <w:szCs w:val="28"/>
        </w:rPr>
        <w:t xml:space="preserve">едставляет в Администрацию сельского поселения,  при наличии электронного документооборота с применением электронной подписи электронную копию, созданную посредством сканирования, подтвержденную электронной подписью уполномоченного лица получателя средств, соответствующего документа, подтверждающего возникновение денежного обязательства (далее - электронная копия документа). </w:t>
      </w:r>
    </w:p>
    <w:p w:rsidR="00364DE9" w:rsidRPr="00F94529" w:rsidRDefault="00364DE9" w:rsidP="00BE6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4529">
        <w:rPr>
          <w:sz w:val="28"/>
          <w:szCs w:val="28"/>
        </w:rPr>
        <w:t>При отсутствии технической возможности организации электронного документооборота с применением электронной подписи получатель сре</w:t>
      </w:r>
      <w:proofErr w:type="gramStart"/>
      <w:r w:rsidRPr="00F94529">
        <w:rPr>
          <w:sz w:val="28"/>
          <w:szCs w:val="28"/>
        </w:rPr>
        <w:t>дств пр</w:t>
      </w:r>
      <w:proofErr w:type="gramEnd"/>
      <w:r w:rsidRPr="00F94529">
        <w:rPr>
          <w:sz w:val="28"/>
          <w:szCs w:val="28"/>
        </w:rPr>
        <w:t xml:space="preserve">едставляет в Администрацию сельского поселения, документ подтверждающий возникновение денежного обязательства на бумажном носителе, а также его копию, заверенную уполномоченным лицом получателя средств. </w:t>
      </w:r>
    </w:p>
    <w:p w:rsidR="00364DE9" w:rsidRPr="00364DE9" w:rsidRDefault="00364DE9" w:rsidP="00BE6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Кроме того, для подтверждения денежных обязательств по бюджетным инвестициям в форме капитальных вложений в объекты муниципальной собственности сельского поселения получатель средств представляет в Администрацию сельского поселения, осуществляющая санкционирование, на бумажном носителе заверенные уполномоченным лицом получателя средств копии: положительного заключения государственной экспертизы проектной документации объектов капитального строительства и результатов инженерных изысканий в случае, если проведение экспертизы является обязательным в соответствии с</w:t>
      </w:r>
      <w:proofErr w:type="gramEnd"/>
      <w:r w:rsidRPr="00364DE9">
        <w:rPr>
          <w:sz w:val="28"/>
          <w:szCs w:val="28"/>
        </w:rPr>
        <w:t xml:space="preserve"> </w:t>
      </w:r>
      <w:proofErr w:type="gramStart"/>
      <w:r w:rsidRPr="00364DE9">
        <w:rPr>
          <w:sz w:val="28"/>
          <w:szCs w:val="28"/>
        </w:rPr>
        <w:t>законодательством, положительного заключения о достоверности определения сметной стоимости объектов, приказа об утверждении (</w:t>
      </w:r>
      <w:proofErr w:type="spellStart"/>
      <w:r w:rsidRPr="00364DE9">
        <w:rPr>
          <w:sz w:val="28"/>
          <w:szCs w:val="28"/>
        </w:rPr>
        <w:t>переутверждении</w:t>
      </w:r>
      <w:proofErr w:type="spellEnd"/>
      <w:r w:rsidRPr="00364DE9">
        <w:rPr>
          <w:sz w:val="28"/>
          <w:szCs w:val="28"/>
        </w:rPr>
        <w:t xml:space="preserve">) проектной документации, сводно-сметного расчета, титульных списков вновь начинаемых объектов с разбивкой по годам на весь </w:t>
      </w:r>
      <w:r w:rsidRPr="00364DE9">
        <w:rPr>
          <w:sz w:val="28"/>
          <w:szCs w:val="28"/>
        </w:rPr>
        <w:lastRenderedPageBreak/>
        <w:t>период строительства с выделением пусковых комплексов (очередей), титульных списков переходящих объектов с указанием объемов бюджетных инвестиций, строительно-монтажных работ, оборудования и прочих затрат на соответствующий год, утвержденные муниципальным заказчиком, справок о стоимости выполненных</w:t>
      </w:r>
      <w:proofErr w:type="gramEnd"/>
      <w:r w:rsidRPr="00364DE9">
        <w:rPr>
          <w:sz w:val="28"/>
          <w:szCs w:val="28"/>
        </w:rPr>
        <w:t xml:space="preserve"> </w:t>
      </w:r>
      <w:proofErr w:type="gramStart"/>
      <w:r w:rsidRPr="00364DE9">
        <w:rPr>
          <w:sz w:val="28"/>
          <w:szCs w:val="28"/>
        </w:rPr>
        <w:t>работ и затрат (унифицированная форма N КС-3) и актов о приемке выполненных работ (унифицированная форма N КС-2), актов оценки стоимости объектов недвижимости (в случаях, установленных законодательством), договоров об участии Республики Башкортостан в собственности субъекта инвестиций, заключенных между Правительством Республики Башкортостан или уполномоченными органами исполнительной власти и юридическими лицами (при предоставлении бюджетных инвестиций юридическому лицу, не являющемуся государственным учреждением и государственным</w:t>
      </w:r>
      <w:proofErr w:type="gramEnd"/>
      <w:r w:rsidRPr="00364DE9">
        <w:rPr>
          <w:sz w:val="28"/>
          <w:szCs w:val="28"/>
        </w:rPr>
        <w:t xml:space="preserve"> </w:t>
      </w:r>
      <w:proofErr w:type="gramStart"/>
      <w:r w:rsidRPr="00364DE9">
        <w:rPr>
          <w:sz w:val="28"/>
          <w:szCs w:val="28"/>
        </w:rPr>
        <w:t>унитарным предприятием Республики Башкортостан) и концессионных соглашений (для объектов капитального строительства, реализации которых осуществляется в рамках концессионных соглашений), заключение государственной историко-культурной экспертизы (при реконструкции, в том числе с элементами реставрации) в случаях установленных законодательством Российской Федерации, заключение технологического и ценового аудита обоснования инвестиций по контрактам, предметом которых является одновременно выполнение работ по проектированию, строительству и вводу в эксплуатацию объектов капитального</w:t>
      </w:r>
      <w:proofErr w:type="gramEnd"/>
      <w:r w:rsidRPr="00364DE9">
        <w:rPr>
          <w:sz w:val="28"/>
          <w:szCs w:val="28"/>
        </w:rPr>
        <w:t xml:space="preserve"> строительства.</w:t>
      </w:r>
    </w:p>
    <w:p w:rsidR="00364DE9" w:rsidRPr="00364DE9" w:rsidRDefault="00364DE9" w:rsidP="00BE6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Прилагаемый к Заявке документ, подтверждающий возникновение денежного обязательства, на бумажном носителе после сверки его с заверенной копией подлежит возврату получателю средств, заверенные копии документов, подтверждающих возникновение денежного обязательства, остаются в Администрации сельского поселения, и подлежат хранению в соответствии с правилами организации государственного архивного дела.</w:t>
      </w:r>
    </w:p>
    <w:p w:rsidR="00364DE9" w:rsidRPr="00364DE9" w:rsidRDefault="00364DE9" w:rsidP="00BE6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При наличии ранее созданной в соответствии с условиями настоящего пункта электронной копии документа подтверждение возникновения денежного обязательства, вытекающего из такого документа, осуществляется на основании</w:t>
      </w:r>
      <w:r w:rsidRPr="00364DE9">
        <w:rPr>
          <w:b/>
          <w:sz w:val="28"/>
          <w:szCs w:val="28"/>
        </w:rPr>
        <w:t xml:space="preserve"> </w:t>
      </w:r>
      <w:r w:rsidRPr="00364DE9">
        <w:rPr>
          <w:sz w:val="28"/>
          <w:szCs w:val="28"/>
        </w:rPr>
        <w:t xml:space="preserve">имеющейся электронной копии соответствующего документа.  </w:t>
      </w:r>
      <w:proofErr w:type="gramEnd"/>
    </w:p>
    <w:p w:rsidR="00364DE9" w:rsidRPr="00364DE9" w:rsidRDefault="00364DE9" w:rsidP="00BE6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Электронные копии документов подлежат хранению в Администрации сельского поселения в соответствии с правилами организации государственного архивного дела.</w:t>
      </w:r>
    </w:p>
    <w:p w:rsidR="00364DE9" w:rsidRPr="00364DE9" w:rsidRDefault="00364DE9" w:rsidP="00BE6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10.</w:t>
      </w:r>
      <w:r w:rsidRPr="00364DE9">
        <w:rPr>
          <w:b/>
          <w:sz w:val="28"/>
          <w:szCs w:val="28"/>
        </w:rPr>
        <w:t xml:space="preserve"> </w:t>
      </w:r>
      <w:r w:rsidRPr="00364DE9">
        <w:rPr>
          <w:sz w:val="28"/>
          <w:szCs w:val="28"/>
        </w:rPr>
        <w:t>При санкционировании оплаты денежных обязательств по расходам (за исключением расходов по публичным нормативным обязательствам) осуществляется проверка Заявки по следующим направлениям:</w:t>
      </w:r>
    </w:p>
    <w:p w:rsidR="00364DE9" w:rsidRPr="00364DE9" w:rsidRDefault="00364DE9" w:rsidP="00BE6842">
      <w:pPr>
        <w:widowControl/>
        <w:numPr>
          <w:ilvl w:val="0"/>
          <w:numId w:val="12"/>
        </w:numPr>
        <w:suppressAutoHyphens w:val="0"/>
        <w:ind w:left="0"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коды классификации расходов бюджетов</w:t>
      </w:r>
      <w:r w:rsidRPr="00364DE9">
        <w:rPr>
          <w:b/>
          <w:sz w:val="28"/>
          <w:szCs w:val="28"/>
        </w:rPr>
        <w:t>,</w:t>
      </w:r>
      <w:r w:rsidRPr="00364DE9">
        <w:rPr>
          <w:sz w:val="28"/>
          <w:szCs w:val="28"/>
        </w:rPr>
        <w:t xml:space="preserve"> указанные в Заявке, должны соответствовать кодам бюджетной классификации, действующим в текущем финансовом году</w:t>
      </w:r>
      <w:r w:rsidRPr="00364DE9">
        <w:rPr>
          <w:b/>
          <w:sz w:val="28"/>
          <w:szCs w:val="28"/>
        </w:rPr>
        <w:t xml:space="preserve"> </w:t>
      </w:r>
      <w:r w:rsidRPr="00364DE9">
        <w:rPr>
          <w:sz w:val="28"/>
          <w:szCs w:val="28"/>
        </w:rPr>
        <w:t xml:space="preserve">на момент представления Заявки; </w:t>
      </w:r>
    </w:p>
    <w:p w:rsidR="00364DE9" w:rsidRPr="00364DE9" w:rsidRDefault="00364DE9" w:rsidP="00BE6842">
      <w:pPr>
        <w:widowControl/>
        <w:numPr>
          <w:ilvl w:val="0"/>
          <w:numId w:val="12"/>
        </w:numPr>
        <w:tabs>
          <w:tab w:val="num" w:pos="360"/>
        </w:tabs>
        <w:suppressAutoHyphens w:val="0"/>
        <w:ind w:left="0" w:firstLine="709"/>
        <w:jc w:val="both"/>
        <w:rPr>
          <w:i/>
          <w:sz w:val="28"/>
          <w:szCs w:val="28"/>
        </w:rPr>
      </w:pPr>
      <w:r w:rsidRPr="00364DE9">
        <w:rPr>
          <w:sz w:val="28"/>
          <w:szCs w:val="28"/>
        </w:rPr>
        <w:t xml:space="preserve">соответствие указанных в Заявке кодов видов расходов, относящихся к расходам бюджетов, текстовому назначению платежа, исходя из содержания текста назначения платежа, в соответствии с утвержденным в </w:t>
      </w:r>
      <w:r w:rsidRPr="00364DE9">
        <w:rPr>
          <w:sz w:val="28"/>
          <w:szCs w:val="28"/>
        </w:rPr>
        <w:lastRenderedPageBreak/>
        <w:t xml:space="preserve">установленном порядке Министерством финансов Российской Федерации порядком применения бюджетной классификации Российской Федерации. </w:t>
      </w:r>
    </w:p>
    <w:p w:rsidR="00364DE9" w:rsidRPr="00364DE9" w:rsidRDefault="00364DE9" w:rsidP="00BE6842">
      <w:pPr>
        <w:widowControl/>
        <w:numPr>
          <w:ilvl w:val="0"/>
          <w:numId w:val="12"/>
        </w:numPr>
        <w:tabs>
          <w:tab w:val="num" w:pos="360"/>
        </w:tabs>
        <w:suppressAutoHyphens w:val="0"/>
        <w:ind w:left="0" w:firstLine="709"/>
        <w:jc w:val="both"/>
        <w:rPr>
          <w:sz w:val="28"/>
          <w:szCs w:val="28"/>
        </w:rPr>
      </w:pPr>
      <w:proofErr w:type="spellStart"/>
      <w:r w:rsidRPr="00364DE9">
        <w:rPr>
          <w:sz w:val="28"/>
          <w:szCs w:val="28"/>
        </w:rPr>
        <w:t>непревышение</w:t>
      </w:r>
      <w:proofErr w:type="spellEnd"/>
      <w:r w:rsidRPr="00364DE9">
        <w:rPr>
          <w:sz w:val="28"/>
          <w:szCs w:val="28"/>
        </w:rPr>
        <w:t xml:space="preserve"> указанного в Заявке авансового платежа предельному размеру авансового платежа, установленному законодательством, в случае представления Заявки для оплаты денежных обязательств по муниципальным контрактам  на поставку товаров, выполнение работ, оказание услуг, соответствие размера и срока выплаты арендной платы за период пользования имуществом условиям договора аренды; </w:t>
      </w:r>
    </w:p>
    <w:p w:rsidR="00364DE9" w:rsidRPr="00364DE9" w:rsidRDefault="00364DE9" w:rsidP="00BE6842">
      <w:pPr>
        <w:widowControl/>
        <w:numPr>
          <w:ilvl w:val="0"/>
          <w:numId w:val="12"/>
        </w:numPr>
        <w:tabs>
          <w:tab w:val="num" w:pos="360"/>
        </w:tabs>
        <w:suppressAutoHyphens w:val="0"/>
        <w:ind w:left="0"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соответствие содержания операции, исходя из документа, подтверждающего возникновение денежного обязательства, содержанию текста назначения платежа, указанному в Заявке;</w:t>
      </w:r>
    </w:p>
    <w:p w:rsidR="00364DE9" w:rsidRPr="00364DE9" w:rsidRDefault="00364DE9" w:rsidP="00BE6842">
      <w:pPr>
        <w:widowControl/>
        <w:numPr>
          <w:ilvl w:val="0"/>
          <w:numId w:val="12"/>
        </w:numPr>
        <w:tabs>
          <w:tab w:val="clear" w:pos="720"/>
          <w:tab w:val="num" w:pos="0"/>
        </w:tabs>
        <w:suppressAutoHyphens w:val="0"/>
        <w:ind w:left="0" w:firstLine="709"/>
        <w:jc w:val="both"/>
        <w:rPr>
          <w:sz w:val="28"/>
          <w:szCs w:val="28"/>
        </w:rPr>
      </w:pPr>
      <w:proofErr w:type="spellStart"/>
      <w:r w:rsidRPr="00364DE9">
        <w:rPr>
          <w:sz w:val="28"/>
          <w:szCs w:val="28"/>
        </w:rPr>
        <w:t>непревышение</w:t>
      </w:r>
      <w:proofErr w:type="spellEnd"/>
      <w:r w:rsidRPr="00364DE9">
        <w:rPr>
          <w:sz w:val="28"/>
          <w:szCs w:val="28"/>
        </w:rPr>
        <w:t xml:space="preserve"> сумм в Заявке остатков соответствующих лимитов бюджетных обязательств, и предельных объемов финансирования, учтенных на лицевом счете получателя бюджетных средств;</w:t>
      </w:r>
    </w:p>
    <w:p w:rsidR="00364DE9" w:rsidRPr="00364DE9" w:rsidRDefault="00364DE9" w:rsidP="00BE6842">
      <w:pPr>
        <w:ind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6) соответствие наименования, ИНН, КПП, банковских реквизитов получателя денежных средств, указанных в Заявке, ИНН, КПП, банковским реквизитам получателей денежных средств, указанным в документе, подтверждающем возникновение денежного обязательства (при наличии);</w:t>
      </w:r>
    </w:p>
    <w:p w:rsidR="00364DE9" w:rsidRPr="00364DE9" w:rsidRDefault="00364DE9" w:rsidP="00BE6842">
      <w:pPr>
        <w:ind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7) дата, на которую сформирована Заявка, должна быть не ранее трех рабочих дней от даты ее представления.</w:t>
      </w:r>
    </w:p>
    <w:p w:rsidR="00364DE9" w:rsidRPr="00364DE9" w:rsidRDefault="00364DE9" w:rsidP="00BE6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11. При санкционировании оплаты денежного обязательства, возникающего по документу, указанному в подпункте 10 пункта 5 настоящего Порядка (далее – документ-основание), согласно указанному</w:t>
      </w:r>
      <w:r w:rsidRPr="00364DE9">
        <w:rPr>
          <w:b/>
          <w:sz w:val="28"/>
          <w:szCs w:val="28"/>
        </w:rPr>
        <w:t xml:space="preserve"> </w:t>
      </w:r>
      <w:r w:rsidRPr="00364DE9">
        <w:rPr>
          <w:sz w:val="28"/>
          <w:szCs w:val="28"/>
        </w:rPr>
        <w:t>в Заявке</w:t>
      </w:r>
      <w:r w:rsidRPr="00364DE9">
        <w:rPr>
          <w:b/>
          <w:sz w:val="28"/>
          <w:szCs w:val="28"/>
        </w:rPr>
        <w:t xml:space="preserve"> </w:t>
      </w:r>
      <w:r w:rsidRPr="00364DE9">
        <w:rPr>
          <w:sz w:val="28"/>
          <w:szCs w:val="28"/>
        </w:rPr>
        <w:t>номеру</w:t>
      </w:r>
      <w:r w:rsidRPr="00364DE9">
        <w:rPr>
          <w:b/>
          <w:sz w:val="28"/>
          <w:szCs w:val="28"/>
        </w:rPr>
        <w:t xml:space="preserve"> </w:t>
      </w:r>
      <w:r w:rsidRPr="00364DE9">
        <w:rPr>
          <w:sz w:val="28"/>
          <w:szCs w:val="28"/>
        </w:rPr>
        <w:t xml:space="preserve">ранее учтенного Администрацией сельского поселения бюджетного обязательства получателя средств (далее – бюджетное обязательство), осуществляется проверка соответствия информации, указанной в Заявке, реквизитам и показателям бюджетного обязательства </w:t>
      </w:r>
      <w:proofErr w:type="gramStart"/>
      <w:r w:rsidRPr="00364DE9">
        <w:rPr>
          <w:sz w:val="28"/>
          <w:szCs w:val="28"/>
        </w:rPr>
        <w:t>на</w:t>
      </w:r>
      <w:proofErr w:type="gramEnd"/>
      <w:r w:rsidRPr="00364DE9">
        <w:rPr>
          <w:sz w:val="28"/>
          <w:szCs w:val="28"/>
        </w:rPr>
        <w:t>:</w:t>
      </w:r>
    </w:p>
    <w:p w:rsidR="00364DE9" w:rsidRPr="00364DE9" w:rsidRDefault="00364DE9" w:rsidP="00BE6842">
      <w:pPr>
        <w:widowControl/>
        <w:numPr>
          <w:ilvl w:val="0"/>
          <w:numId w:val="15"/>
        </w:numPr>
        <w:suppressAutoHyphens w:val="0"/>
        <w:ind w:left="0"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идентичность кода участника бюджетного процесса по Сводному реестру по бюджетному обязательству и платежу;</w:t>
      </w:r>
    </w:p>
    <w:p w:rsidR="00364DE9" w:rsidRPr="00364DE9" w:rsidRDefault="00364DE9" w:rsidP="00BE6842">
      <w:pPr>
        <w:widowControl/>
        <w:numPr>
          <w:ilvl w:val="0"/>
          <w:numId w:val="15"/>
        </w:numPr>
        <w:suppressAutoHyphens w:val="0"/>
        <w:ind w:left="0"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идентичность кода (кодов) классификации расходов по бюджетному обязательству и платежу;</w:t>
      </w:r>
    </w:p>
    <w:p w:rsidR="00364DE9" w:rsidRPr="00364DE9" w:rsidRDefault="00364DE9" w:rsidP="00BE6842">
      <w:pPr>
        <w:widowControl/>
        <w:numPr>
          <w:ilvl w:val="0"/>
          <w:numId w:val="15"/>
        </w:numPr>
        <w:suppressAutoHyphens w:val="0"/>
        <w:ind w:left="0"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идентичность предмета бюджетного обязательства и содержания текста назначения платежа;</w:t>
      </w:r>
    </w:p>
    <w:p w:rsidR="00364DE9" w:rsidRPr="00364DE9" w:rsidRDefault="00364DE9" w:rsidP="00BE6842">
      <w:pPr>
        <w:widowControl/>
        <w:numPr>
          <w:ilvl w:val="0"/>
          <w:numId w:val="15"/>
        </w:numPr>
        <w:suppressAutoHyphens w:val="0"/>
        <w:ind w:left="0"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идентичность кода валюты, в которой принято бюджетное обязательство,  и кода валюты в которой должен быть осуществлен платеж;</w:t>
      </w:r>
    </w:p>
    <w:p w:rsidR="00364DE9" w:rsidRPr="00364DE9" w:rsidRDefault="00364DE9" w:rsidP="00BE6842">
      <w:pPr>
        <w:widowControl/>
        <w:numPr>
          <w:ilvl w:val="0"/>
          <w:numId w:val="15"/>
        </w:numPr>
        <w:suppressAutoHyphens w:val="0"/>
        <w:ind w:left="0" w:firstLine="709"/>
        <w:jc w:val="both"/>
        <w:rPr>
          <w:sz w:val="28"/>
          <w:szCs w:val="28"/>
        </w:rPr>
      </w:pPr>
      <w:proofErr w:type="spellStart"/>
      <w:r w:rsidRPr="00364DE9">
        <w:rPr>
          <w:sz w:val="28"/>
          <w:szCs w:val="28"/>
        </w:rPr>
        <w:t>непревышение</w:t>
      </w:r>
      <w:proofErr w:type="spellEnd"/>
      <w:r w:rsidRPr="00364DE9">
        <w:rPr>
          <w:sz w:val="28"/>
          <w:szCs w:val="28"/>
        </w:rPr>
        <w:t xml:space="preserve"> суммы кассового расхода над суммой неисполненного бюджетного обязательства;</w:t>
      </w:r>
    </w:p>
    <w:p w:rsidR="00364DE9" w:rsidRPr="00364DE9" w:rsidRDefault="00364DE9" w:rsidP="00BE6842">
      <w:pPr>
        <w:widowControl/>
        <w:numPr>
          <w:ilvl w:val="0"/>
          <w:numId w:val="15"/>
        </w:numPr>
        <w:suppressAutoHyphens w:val="0"/>
        <w:ind w:left="0"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 xml:space="preserve">соответствие кода классификации расходов и кода объекта МИП или </w:t>
      </w:r>
      <w:proofErr w:type="spellStart"/>
      <w:r w:rsidRPr="00364DE9">
        <w:rPr>
          <w:sz w:val="28"/>
          <w:szCs w:val="28"/>
        </w:rPr>
        <w:t>Терзаказа</w:t>
      </w:r>
      <w:proofErr w:type="spellEnd"/>
      <w:r w:rsidRPr="00364DE9">
        <w:rPr>
          <w:sz w:val="28"/>
          <w:szCs w:val="28"/>
        </w:rPr>
        <w:t xml:space="preserve"> по бюджетному обязательству и платежу;</w:t>
      </w:r>
    </w:p>
    <w:p w:rsidR="00364DE9" w:rsidRPr="00364DE9" w:rsidRDefault="00364DE9" w:rsidP="00BE6842">
      <w:pPr>
        <w:widowControl/>
        <w:numPr>
          <w:ilvl w:val="0"/>
          <w:numId w:val="15"/>
        </w:numPr>
        <w:suppressAutoHyphens w:val="0"/>
        <w:ind w:left="0"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идентичность наименования, ИНН, КПП получателя денежных средств, указанных в Заявке, по бюджетному обязательству и платежу;</w:t>
      </w:r>
    </w:p>
    <w:p w:rsidR="00364DE9" w:rsidRPr="00364DE9" w:rsidRDefault="00364DE9" w:rsidP="00BE6842">
      <w:pPr>
        <w:widowControl/>
        <w:numPr>
          <w:ilvl w:val="0"/>
          <w:numId w:val="15"/>
        </w:numPr>
        <w:suppressAutoHyphens w:val="0"/>
        <w:ind w:left="0" w:firstLine="709"/>
        <w:jc w:val="both"/>
        <w:rPr>
          <w:sz w:val="28"/>
          <w:szCs w:val="28"/>
        </w:rPr>
      </w:pPr>
      <w:proofErr w:type="spellStart"/>
      <w:r w:rsidRPr="00364DE9">
        <w:rPr>
          <w:sz w:val="28"/>
          <w:szCs w:val="28"/>
        </w:rPr>
        <w:t>непревышение</w:t>
      </w:r>
      <w:proofErr w:type="spellEnd"/>
      <w:r w:rsidRPr="00364DE9">
        <w:rPr>
          <w:sz w:val="28"/>
          <w:szCs w:val="28"/>
        </w:rPr>
        <w:t xml:space="preserve"> размера авансового платежа по бюджетному обязательству и платежу;</w:t>
      </w:r>
    </w:p>
    <w:p w:rsidR="00364DE9" w:rsidRPr="00364DE9" w:rsidRDefault="00364DE9" w:rsidP="00BE6842">
      <w:pPr>
        <w:ind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 xml:space="preserve">9) наличие в показателях бюджетного обязательства ссылки на уникальный номер реестровой записи, присвоенный муниципальному контракту на поставку товаров, выполнение работ, оказание услуг в реестре </w:t>
      </w:r>
      <w:proofErr w:type="spellStart"/>
      <w:r w:rsidRPr="00364DE9">
        <w:rPr>
          <w:sz w:val="28"/>
          <w:szCs w:val="28"/>
        </w:rPr>
        <w:t>мунконтрактов</w:t>
      </w:r>
      <w:proofErr w:type="spellEnd"/>
      <w:r w:rsidRPr="00364DE9">
        <w:rPr>
          <w:sz w:val="28"/>
          <w:szCs w:val="28"/>
        </w:rPr>
        <w:t xml:space="preserve">; </w:t>
      </w:r>
    </w:p>
    <w:p w:rsidR="00364DE9" w:rsidRPr="00364DE9" w:rsidRDefault="00364DE9" w:rsidP="00BE6842">
      <w:pPr>
        <w:ind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 xml:space="preserve">10) для санкционирования оплаты денежных обязательств по </w:t>
      </w:r>
      <w:r w:rsidRPr="00364DE9">
        <w:rPr>
          <w:sz w:val="28"/>
          <w:szCs w:val="28"/>
        </w:rPr>
        <w:lastRenderedPageBreak/>
        <w:t xml:space="preserve">муниципальным контрактам дополнительно осуществляется проверка на соответствие сведений о муниципальном контракте в реестре </w:t>
      </w:r>
      <w:proofErr w:type="spellStart"/>
      <w:r w:rsidRPr="00364DE9">
        <w:rPr>
          <w:sz w:val="28"/>
          <w:szCs w:val="28"/>
        </w:rPr>
        <w:t>мунконтрактов</w:t>
      </w:r>
      <w:proofErr w:type="spellEnd"/>
      <w:r w:rsidRPr="00364DE9">
        <w:rPr>
          <w:sz w:val="28"/>
          <w:szCs w:val="28"/>
        </w:rPr>
        <w:t xml:space="preserve"> и сведений о принятом на учет бюджетном обязательстве по муниципальному контракту условиям данного муниципального контракта;</w:t>
      </w:r>
    </w:p>
    <w:p w:rsidR="00364DE9" w:rsidRPr="00364DE9" w:rsidRDefault="00364DE9" w:rsidP="00BE6842">
      <w:pPr>
        <w:ind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11) соответствие содержания операции, исходя из электронной копии документа-основания, коду видов расходов и содержанию текста назначения платежа, указанного в Заявке и сведении о бюджетном обязательстве;</w:t>
      </w:r>
    </w:p>
    <w:p w:rsidR="00364DE9" w:rsidRPr="00364DE9" w:rsidRDefault="00364DE9" w:rsidP="00BE6842">
      <w:pPr>
        <w:ind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12) наличие на официальном сайте в сети Интернет www.bus.gov.ru, на котором подлежит размещению информация о государственных (муниципальных) учреждениях, муниципального задания на оказание муниципальных услуг (выполнение работ), на финансовое обеспечение выполнения которого осуществляется перечисление субсидии на основании Заявки;</w:t>
      </w:r>
    </w:p>
    <w:p w:rsidR="00364DE9" w:rsidRPr="00364DE9" w:rsidRDefault="00364DE9" w:rsidP="00BE6842">
      <w:pPr>
        <w:ind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13) непротиворечивость данных, содержащихся в представленных документах-основаниях, и документах, подтверждающих возникновение денежных обязательств, друг другу.</w:t>
      </w:r>
    </w:p>
    <w:p w:rsidR="00364DE9" w:rsidRPr="00364DE9" w:rsidRDefault="00364DE9" w:rsidP="00BE6842">
      <w:pPr>
        <w:pStyle w:val="27"/>
        <w:spacing w:after="0" w:line="240" w:lineRule="auto"/>
        <w:ind w:left="0" w:firstLine="709"/>
        <w:rPr>
          <w:sz w:val="28"/>
          <w:szCs w:val="28"/>
        </w:rPr>
      </w:pPr>
      <w:r w:rsidRPr="00364DE9">
        <w:rPr>
          <w:sz w:val="28"/>
          <w:szCs w:val="28"/>
        </w:rPr>
        <w:t>12. При санкционировании оплаты денежных обязательств по расходам по публичным нормативным обязательствам осуществляется проверка Заявки по следующим направлениям:</w:t>
      </w:r>
    </w:p>
    <w:p w:rsidR="00364DE9" w:rsidRPr="00364DE9" w:rsidRDefault="00364DE9" w:rsidP="00BE6842">
      <w:pPr>
        <w:pStyle w:val="27"/>
        <w:numPr>
          <w:ilvl w:val="0"/>
          <w:numId w:val="14"/>
        </w:numPr>
        <w:tabs>
          <w:tab w:val="clear" w:pos="1025"/>
          <w:tab w:val="num" w:pos="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коды классификации расходов бюджетов</w:t>
      </w:r>
      <w:r w:rsidRPr="00364DE9">
        <w:rPr>
          <w:b/>
          <w:sz w:val="28"/>
          <w:szCs w:val="28"/>
        </w:rPr>
        <w:t>,</w:t>
      </w:r>
      <w:r w:rsidRPr="00364DE9">
        <w:rPr>
          <w:sz w:val="28"/>
          <w:szCs w:val="28"/>
        </w:rPr>
        <w:t xml:space="preserve"> указанные в Заявке, должны соответствовать кодам бюджетной классификации, действующим в текущем финансовом году</w:t>
      </w:r>
      <w:r w:rsidRPr="00364DE9">
        <w:rPr>
          <w:b/>
          <w:sz w:val="28"/>
          <w:szCs w:val="28"/>
        </w:rPr>
        <w:t xml:space="preserve"> </w:t>
      </w:r>
      <w:r w:rsidRPr="00364DE9">
        <w:rPr>
          <w:sz w:val="28"/>
          <w:szCs w:val="28"/>
        </w:rPr>
        <w:t>на момент представления Заявки;</w:t>
      </w:r>
    </w:p>
    <w:p w:rsidR="00364DE9" w:rsidRPr="00364DE9" w:rsidRDefault="00364DE9" w:rsidP="00BE6842">
      <w:pPr>
        <w:ind w:firstLine="709"/>
        <w:jc w:val="both"/>
        <w:rPr>
          <w:i/>
          <w:sz w:val="28"/>
          <w:szCs w:val="28"/>
        </w:rPr>
      </w:pPr>
      <w:r w:rsidRPr="00364DE9">
        <w:rPr>
          <w:sz w:val="28"/>
          <w:szCs w:val="28"/>
        </w:rPr>
        <w:t>2)</w:t>
      </w:r>
      <w:r w:rsidRPr="00364DE9">
        <w:rPr>
          <w:sz w:val="28"/>
          <w:szCs w:val="28"/>
        </w:rPr>
        <w:tab/>
        <w:t>соответствие указанных в Заявке кодов видов расходов, относящихся к расходам бюджетов, исходя из содержания текста назначения платежа, кодам, указанным в порядке применения бюджетной классификации Российской Федерации, утвержденном в установленном порядке Министерством финансов Российской Федерации;</w:t>
      </w:r>
    </w:p>
    <w:p w:rsidR="00364DE9" w:rsidRPr="00364DE9" w:rsidRDefault="00364DE9" w:rsidP="00BE6842">
      <w:pPr>
        <w:pStyle w:val="27"/>
        <w:spacing w:after="0" w:line="240" w:lineRule="auto"/>
        <w:ind w:left="0" w:firstLine="709"/>
        <w:rPr>
          <w:sz w:val="28"/>
          <w:szCs w:val="28"/>
        </w:rPr>
      </w:pPr>
      <w:r w:rsidRPr="00364DE9">
        <w:rPr>
          <w:sz w:val="28"/>
          <w:szCs w:val="28"/>
        </w:rPr>
        <w:t xml:space="preserve">3) </w:t>
      </w:r>
      <w:proofErr w:type="spellStart"/>
      <w:r w:rsidRPr="00364DE9">
        <w:rPr>
          <w:sz w:val="28"/>
          <w:szCs w:val="28"/>
        </w:rPr>
        <w:t>непревышение</w:t>
      </w:r>
      <w:proofErr w:type="spellEnd"/>
      <w:r w:rsidRPr="00364DE9">
        <w:rPr>
          <w:sz w:val="28"/>
          <w:szCs w:val="28"/>
        </w:rPr>
        <w:t xml:space="preserve"> сумм, указанных в Заявке, остаткам соответствующих бюджетных ассигнований и (или) лимитов бюджетных обязательств, учтенных на лицевом счете получателя бюджетных средств.</w:t>
      </w:r>
    </w:p>
    <w:p w:rsidR="00364DE9" w:rsidRPr="00364DE9" w:rsidRDefault="00364DE9" w:rsidP="00BE6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13. При санкционировании оплаты денежных обязательств по выплатам по источникам финансирования дефицита бюджета осуществляется проверка Заявки по следующим направлениям:</w:t>
      </w:r>
    </w:p>
    <w:p w:rsidR="00364DE9" w:rsidRPr="00364DE9" w:rsidRDefault="00364DE9" w:rsidP="00BE6842">
      <w:pPr>
        <w:ind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1) коды классификации источников финансирования дефицита бюджета</w:t>
      </w:r>
      <w:r w:rsidRPr="00364DE9">
        <w:rPr>
          <w:b/>
          <w:sz w:val="28"/>
          <w:szCs w:val="28"/>
        </w:rPr>
        <w:t>,</w:t>
      </w:r>
      <w:r w:rsidRPr="00364DE9">
        <w:rPr>
          <w:sz w:val="28"/>
          <w:szCs w:val="28"/>
        </w:rPr>
        <w:t xml:space="preserve"> указанные в Заявке, должны соответствовать кодам бюджетной классификации, действующим в текущем финансовом году</w:t>
      </w:r>
      <w:r w:rsidRPr="00364DE9">
        <w:rPr>
          <w:b/>
          <w:sz w:val="28"/>
          <w:szCs w:val="28"/>
        </w:rPr>
        <w:t xml:space="preserve"> </w:t>
      </w:r>
      <w:r w:rsidRPr="00364DE9">
        <w:rPr>
          <w:sz w:val="28"/>
          <w:szCs w:val="28"/>
        </w:rPr>
        <w:t>на момент представления Заявки;</w:t>
      </w:r>
    </w:p>
    <w:p w:rsidR="00364DE9" w:rsidRPr="00364DE9" w:rsidRDefault="00364DE9" w:rsidP="00BE6842">
      <w:pPr>
        <w:ind w:firstLine="709"/>
        <w:jc w:val="both"/>
        <w:rPr>
          <w:i/>
          <w:sz w:val="28"/>
          <w:szCs w:val="28"/>
        </w:rPr>
      </w:pPr>
      <w:r w:rsidRPr="00364DE9">
        <w:rPr>
          <w:sz w:val="28"/>
          <w:szCs w:val="28"/>
        </w:rPr>
        <w:t>2) соответствие указанных в Заявке кодов вида источников, относящихся к источникам финансирования дефицитов бюджетов, исходя из содержания текста назначения платежа, кодам, указанным в порядке применения бюджетной классификации Российской Федерации, утвержденном в установленном порядке Министерством финансов Российской Федерации;</w:t>
      </w:r>
    </w:p>
    <w:p w:rsidR="00364DE9" w:rsidRPr="00364DE9" w:rsidRDefault="00364DE9" w:rsidP="00BE6842">
      <w:pPr>
        <w:pStyle w:val="27"/>
        <w:tabs>
          <w:tab w:val="num" w:pos="927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 xml:space="preserve">3) </w:t>
      </w:r>
      <w:proofErr w:type="spellStart"/>
      <w:r w:rsidRPr="00364DE9">
        <w:rPr>
          <w:sz w:val="28"/>
          <w:szCs w:val="28"/>
        </w:rPr>
        <w:t>непревышение</w:t>
      </w:r>
      <w:proofErr w:type="spellEnd"/>
      <w:r w:rsidRPr="00364DE9">
        <w:rPr>
          <w:sz w:val="28"/>
          <w:szCs w:val="28"/>
        </w:rPr>
        <w:t xml:space="preserve"> сумм, указанных в Заявке, остаткам соответствующих бюджетных ассигнований, учтенных на лицевом счете </w:t>
      </w:r>
      <w:proofErr w:type="gramStart"/>
      <w:r w:rsidRPr="00364DE9">
        <w:rPr>
          <w:sz w:val="28"/>
          <w:szCs w:val="28"/>
        </w:rPr>
        <w:t>администратора источника внутреннего финансирования дефицита бюджета</w:t>
      </w:r>
      <w:proofErr w:type="gramEnd"/>
      <w:r w:rsidRPr="00364DE9">
        <w:rPr>
          <w:sz w:val="28"/>
          <w:szCs w:val="28"/>
        </w:rPr>
        <w:t>.</w:t>
      </w:r>
    </w:p>
    <w:p w:rsidR="00364DE9" w:rsidRPr="00364DE9" w:rsidRDefault="00364DE9" w:rsidP="00BE6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14. В случае</w:t>
      </w:r>
      <w:proofErr w:type="gramStart"/>
      <w:r w:rsidRPr="00364DE9">
        <w:rPr>
          <w:sz w:val="28"/>
          <w:szCs w:val="28"/>
        </w:rPr>
        <w:t>,</w:t>
      </w:r>
      <w:proofErr w:type="gramEnd"/>
      <w:r w:rsidRPr="00364DE9">
        <w:rPr>
          <w:sz w:val="28"/>
          <w:szCs w:val="28"/>
        </w:rPr>
        <w:t xml:space="preserve"> если форма или информация, указанная в Заявке, не соответствуют требованиям, установленным пунктами 4, 5, 10-13 </w:t>
      </w:r>
      <w:r w:rsidRPr="00364DE9">
        <w:rPr>
          <w:sz w:val="28"/>
          <w:szCs w:val="28"/>
        </w:rPr>
        <w:lastRenderedPageBreak/>
        <w:t>настоящего Порядка или в случае установления нарушения получателем средств условий, установленным абзацем вторым пункта 7 настоящего Порядка, представленная Заявка возвращается получателю бюджетных средств (администратору источников финансирования дефицита бюджета)</w:t>
      </w:r>
      <w:r w:rsidRPr="00364DE9">
        <w:rPr>
          <w:b/>
          <w:sz w:val="28"/>
          <w:szCs w:val="28"/>
        </w:rPr>
        <w:t xml:space="preserve"> </w:t>
      </w:r>
      <w:r w:rsidRPr="00364DE9">
        <w:rPr>
          <w:sz w:val="28"/>
          <w:szCs w:val="28"/>
        </w:rPr>
        <w:t>не позднее срока, установленного пунктом 3 настоящего Порядка, с указанием причины возврата.</w:t>
      </w:r>
    </w:p>
    <w:p w:rsidR="00364DE9" w:rsidRPr="00364DE9" w:rsidRDefault="00364DE9" w:rsidP="00BE6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В случае</w:t>
      </w:r>
      <w:proofErr w:type="gramStart"/>
      <w:r w:rsidRPr="00364DE9">
        <w:rPr>
          <w:sz w:val="28"/>
          <w:szCs w:val="28"/>
        </w:rPr>
        <w:t>,</w:t>
      </w:r>
      <w:proofErr w:type="gramEnd"/>
      <w:r w:rsidRPr="00364DE9">
        <w:rPr>
          <w:sz w:val="28"/>
          <w:szCs w:val="28"/>
        </w:rPr>
        <w:t xml:space="preserve"> если Заявка представлялась в электронной форме, получателю бюджетных средств (администратору источников финансирования бюджета) не позднее срока, установленного пунктом 3 настоящего Порядка, направляется Протокол в электронной форме, в котором указывается причина возврата.</w:t>
      </w:r>
    </w:p>
    <w:p w:rsidR="00364DE9" w:rsidRPr="00364DE9" w:rsidRDefault="00364DE9" w:rsidP="00BE6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 xml:space="preserve">15. </w:t>
      </w:r>
      <w:proofErr w:type="gramStart"/>
      <w:r w:rsidRPr="00364DE9">
        <w:rPr>
          <w:sz w:val="28"/>
          <w:szCs w:val="28"/>
        </w:rPr>
        <w:t>При положительном результате проверки в соответствии с требованиями, установленными настоящим Порядком, в Заявке, представленной на бумажном носителе, уполномоченным работником проставляется отметка, подтверждающая санкционирование оплаты денежных обязательств получателя средств бюджета (администратора источников финансирования дефицита бюджета) с указанием даты, подписи, расшифровки подписи, содержащей фамилию, инициалы указанного работника, и Заявка принимается к исполнению.</w:t>
      </w:r>
      <w:proofErr w:type="gramEnd"/>
    </w:p>
    <w:p w:rsidR="00364DE9" w:rsidRPr="00364DE9" w:rsidRDefault="00364DE9" w:rsidP="00BE6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16. Представление и хранение Заявки для санкционирования оплаты денежных обязательств получателей средств бюджета (администраторов источников финансирования дефицита бюджета), содержащей сведения, составляющие государственную тайну, осуществляется в соответствии с настоящим Порядком с соблюдением норм законодательства Российской Федерации о защите государственной тайны.</w:t>
      </w:r>
    </w:p>
    <w:p w:rsidR="008D1170" w:rsidRPr="00B51610" w:rsidRDefault="008D1170" w:rsidP="00BE6842">
      <w:pPr>
        <w:ind w:firstLine="709"/>
        <w:rPr>
          <w:rStyle w:val="FontStyle38"/>
          <w:color w:val="auto"/>
          <w:sz w:val="28"/>
          <w:szCs w:val="28"/>
        </w:rPr>
      </w:pPr>
    </w:p>
    <w:sectPr w:rsidR="008D1170" w:rsidRPr="00B51610" w:rsidSect="00C64BA1">
      <w:pgSz w:w="11906" w:h="16838"/>
      <w:pgMar w:top="568" w:right="991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6736"/>
    <w:multiLevelType w:val="multilevel"/>
    <w:tmpl w:val="05A4A96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A3C2F3B"/>
    <w:multiLevelType w:val="hybridMultilevel"/>
    <w:tmpl w:val="481A8D3E"/>
    <w:lvl w:ilvl="0" w:tplc="50A89AF2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6C1134"/>
    <w:multiLevelType w:val="hybridMultilevel"/>
    <w:tmpl w:val="EDB26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E64DA4"/>
    <w:multiLevelType w:val="singleLevel"/>
    <w:tmpl w:val="A27E65AC"/>
    <w:lvl w:ilvl="0">
      <w:start w:val="1"/>
      <w:numFmt w:val="decimal"/>
      <w:lvlText w:val="%1)"/>
      <w:lvlJc w:val="left"/>
      <w:pPr>
        <w:tabs>
          <w:tab w:val="num" w:pos="1025"/>
        </w:tabs>
        <w:ind w:left="1025" w:hanging="465"/>
      </w:pPr>
      <w:rPr>
        <w:rFonts w:hint="default"/>
      </w:rPr>
    </w:lvl>
  </w:abstractNum>
  <w:abstractNum w:abstractNumId="4">
    <w:nsid w:val="30CE1AEE"/>
    <w:multiLevelType w:val="multilevel"/>
    <w:tmpl w:val="B7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0F1E1D"/>
    <w:multiLevelType w:val="hybridMultilevel"/>
    <w:tmpl w:val="6660DCB2"/>
    <w:lvl w:ilvl="0" w:tplc="591CFB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CD463D"/>
    <w:multiLevelType w:val="hybridMultilevel"/>
    <w:tmpl w:val="3C44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D14A73"/>
    <w:multiLevelType w:val="hybridMultilevel"/>
    <w:tmpl w:val="58DC6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BE1F93"/>
    <w:multiLevelType w:val="multilevel"/>
    <w:tmpl w:val="7F487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0A5377"/>
    <w:multiLevelType w:val="hybridMultilevel"/>
    <w:tmpl w:val="3162D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272CDD"/>
    <w:multiLevelType w:val="hybridMultilevel"/>
    <w:tmpl w:val="55CA8BB6"/>
    <w:lvl w:ilvl="0" w:tplc="EA344DCE">
      <w:start w:val="12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402F22"/>
    <w:multiLevelType w:val="hybridMultilevel"/>
    <w:tmpl w:val="D264F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331201"/>
    <w:multiLevelType w:val="hybridMultilevel"/>
    <w:tmpl w:val="974601BC"/>
    <w:lvl w:ilvl="0" w:tplc="EFF05FBE">
      <w:start w:val="1"/>
      <w:numFmt w:val="decimal"/>
      <w:lvlText w:val="%1."/>
      <w:lvlJc w:val="left"/>
      <w:pPr>
        <w:ind w:left="5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B576A4"/>
    <w:multiLevelType w:val="hybridMultilevel"/>
    <w:tmpl w:val="ACA487AA"/>
    <w:lvl w:ilvl="0" w:tplc="1DEA09E2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4">
    <w:nsid w:val="79E944AC"/>
    <w:multiLevelType w:val="multilevel"/>
    <w:tmpl w:val="7D48D1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1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4"/>
  </w:num>
  <w:num w:numId="11">
    <w:abstractNumId w:val="11"/>
  </w:num>
  <w:num w:numId="12">
    <w:abstractNumId w:val="8"/>
  </w:num>
  <w:num w:numId="13">
    <w:abstractNumId w:val="0"/>
  </w:num>
  <w:num w:numId="14">
    <w:abstractNumId w:val="3"/>
  </w:num>
  <w:num w:numId="15">
    <w:abstractNumId w:val="14"/>
  </w:num>
  <w:num w:numId="16">
    <w:abstractNumId w:val="10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575"/>
    <w:rsid w:val="00017136"/>
    <w:rsid w:val="00017815"/>
    <w:rsid w:val="000309ED"/>
    <w:rsid w:val="00063D3C"/>
    <w:rsid w:val="000D287F"/>
    <w:rsid w:val="001430E1"/>
    <w:rsid w:val="001520E3"/>
    <w:rsid w:val="00180D9D"/>
    <w:rsid w:val="001B5FFF"/>
    <w:rsid w:val="0020446B"/>
    <w:rsid w:val="00204F12"/>
    <w:rsid w:val="00235651"/>
    <w:rsid w:val="00253EDA"/>
    <w:rsid w:val="00264F28"/>
    <w:rsid w:val="00265498"/>
    <w:rsid w:val="002715F3"/>
    <w:rsid w:val="00275271"/>
    <w:rsid w:val="002936A9"/>
    <w:rsid w:val="002B2428"/>
    <w:rsid w:val="002C6EA9"/>
    <w:rsid w:val="002E2B45"/>
    <w:rsid w:val="002F2510"/>
    <w:rsid w:val="003260CF"/>
    <w:rsid w:val="00342575"/>
    <w:rsid w:val="00344636"/>
    <w:rsid w:val="00364DE9"/>
    <w:rsid w:val="003776FC"/>
    <w:rsid w:val="003B0BFD"/>
    <w:rsid w:val="003C695D"/>
    <w:rsid w:val="003E7D09"/>
    <w:rsid w:val="004301D0"/>
    <w:rsid w:val="00472B35"/>
    <w:rsid w:val="00480A0D"/>
    <w:rsid w:val="004A2AC8"/>
    <w:rsid w:val="004E3B9A"/>
    <w:rsid w:val="00517E0E"/>
    <w:rsid w:val="00521ED5"/>
    <w:rsid w:val="00543A3A"/>
    <w:rsid w:val="00565E2F"/>
    <w:rsid w:val="00577DCA"/>
    <w:rsid w:val="005B517E"/>
    <w:rsid w:val="0060703E"/>
    <w:rsid w:val="00636E6F"/>
    <w:rsid w:val="00657E47"/>
    <w:rsid w:val="0067756B"/>
    <w:rsid w:val="006D18D3"/>
    <w:rsid w:val="006E2C57"/>
    <w:rsid w:val="006F1DCF"/>
    <w:rsid w:val="006F70CA"/>
    <w:rsid w:val="00736439"/>
    <w:rsid w:val="0073684F"/>
    <w:rsid w:val="00755262"/>
    <w:rsid w:val="00766E06"/>
    <w:rsid w:val="007735DF"/>
    <w:rsid w:val="0078570A"/>
    <w:rsid w:val="00787BAE"/>
    <w:rsid w:val="007A04BB"/>
    <w:rsid w:val="007E77D3"/>
    <w:rsid w:val="00832B5C"/>
    <w:rsid w:val="008464A4"/>
    <w:rsid w:val="00897E0A"/>
    <w:rsid w:val="008A0291"/>
    <w:rsid w:val="008D1170"/>
    <w:rsid w:val="008D48CC"/>
    <w:rsid w:val="008D57D8"/>
    <w:rsid w:val="009206F6"/>
    <w:rsid w:val="009255E7"/>
    <w:rsid w:val="00937624"/>
    <w:rsid w:val="00971D16"/>
    <w:rsid w:val="00984F6A"/>
    <w:rsid w:val="009869CE"/>
    <w:rsid w:val="00990A64"/>
    <w:rsid w:val="00994CBA"/>
    <w:rsid w:val="009D462B"/>
    <w:rsid w:val="009E3145"/>
    <w:rsid w:val="009F1416"/>
    <w:rsid w:val="009F1D35"/>
    <w:rsid w:val="00A06B08"/>
    <w:rsid w:val="00A21D55"/>
    <w:rsid w:val="00A30CF5"/>
    <w:rsid w:val="00A41EB0"/>
    <w:rsid w:val="00A43987"/>
    <w:rsid w:val="00AB5DAE"/>
    <w:rsid w:val="00AC003B"/>
    <w:rsid w:val="00AC05B6"/>
    <w:rsid w:val="00AC20D8"/>
    <w:rsid w:val="00AE5BE7"/>
    <w:rsid w:val="00AF105C"/>
    <w:rsid w:val="00B17229"/>
    <w:rsid w:val="00B25475"/>
    <w:rsid w:val="00B51610"/>
    <w:rsid w:val="00B56158"/>
    <w:rsid w:val="00B90D3F"/>
    <w:rsid w:val="00B96BD4"/>
    <w:rsid w:val="00BD13F0"/>
    <w:rsid w:val="00BE6842"/>
    <w:rsid w:val="00C64BA1"/>
    <w:rsid w:val="00C66CA5"/>
    <w:rsid w:val="00CD1739"/>
    <w:rsid w:val="00CE67BF"/>
    <w:rsid w:val="00CF561A"/>
    <w:rsid w:val="00D24DF5"/>
    <w:rsid w:val="00D35872"/>
    <w:rsid w:val="00D36128"/>
    <w:rsid w:val="00D56FDA"/>
    <w:rsid w:val="00D82860"/>
    <w:rsid w:val="00DC5033"/>
    <w:rsid w:val="00DE05DE"/>
    <w:rsid w:val="00E5301F"/>
    <w:rsid w:val="00E624B9"/>
    <w:rsid w:val="00E62864"/>
    <w:rsid w:val="00E73C82"/>
    <w:rsid w:val="00EC714C"/>
    <w:rsid w:val="00ED1F24"/>
    <w:rsid w:val="00F27927"/>
    <w:rsid w:val="00F7178B"/>
    <w:rsid w:val="00F94529"/>
    <w:rsid w:val="00F97836"/>
    <w:rsid w:val="00FD2624"/>
    <w:rsid w:val="00FD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Strong" w:semiHidden="0" w:uiPriority="99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B51610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D56FDA"/>
    <w:pPr>
      <w:keepNext/>
      <w:keepLines/>
      <w:widowControl/>
      <w:suppressAutoHyphens w:val="0"/>
      <w:spacing w:before="200"/>
      <w:ind w:firstLine="709"/>
      <w:jc w:val="both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  <w:lang w:eastAsia="en-US" w:bidi="ar-SA"/>
    </w:rPr>
  </w:style>
  <w:style w:type="paragraph" w:styleId="7">
    <w:name w:val="heading 7"/>
    <w:basedOn w:val="a"/>
    <w:next w:val="a"/>
    <w:link w:val="70"/>
    <w:semiHidden/>
    <w:unhideWhenUsed/>
    <w:qFormat/>
    <w:rsid w:val="00C64BA1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3">
    <w:name w:val="Указатель3"/>
    <w:basedOn w:val="a"/>
    <w:pPr>
      <w:suppressLineNumbers/>
    </w:p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pPr>
      <w:suppressLineNumbers/>
    </w:p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pPr>
      <w:suppressLineNumbers/>
    </w:p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Balloon Text"/>
    <w:basedOn w:val="a"/>
    <w:link w:val="a9"/>
    <w:rsid w:val="002E2B45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rsid w:val="002E2B45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24">
    <w:name w:val="Без интервала2"/>
    <w:rsid w:val="007E77D3"/>
    <w:rPr>
      <w:rFonts w:ascii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7735D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C6EA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c">
    <w:name w:val="Normal (Web)"/>
    <w:basedOn w:val="a"/>
    <w:uiPriority w:val="99"/>
    <w:rsid w:val="001520E3"/>
    <w:pPr>
      <w:widowControl/>
      <w:suppressAutoHyphens w:val="0"/>
    </w:pPr>
    <w:rPr>
      <w:rFonts w:ascii="Arial" w:eastAsia="Times New Roman" w:hAnsi="Arial" w:cs="Arial"/>
      <w:color w:val="000000"/>
      <w:kern w:val="0"/>
      <w:sz w:val="20"/>
      <w:szCs w:val="20"/>
      <w:lang w:eastAsia="ru-RU" w:bidi="ar-SA"/>
    </w:rPr>
  </w:style>
  <w:style w:type="character" w:customStyle="1" w:styleId="ad">
    <w:name w:val="Текст Знак"/>
    <w:link w:val="ae"/>
    <w:uiPriority w:val="99"/>
    <w:locked/>
    <w:rsid w:val="001520E3"/>
    <w:rPr>
      <w:lang w:eastAsia="en-US"/>
    </w:rPr>
  </w:style>
  <w:style w:type="paragraph" w:styleId="ae">
    <w:name w:val="Plain Text"/>
    <w:basedOn w:val="a"/>
    <w:link w:val="ad"/>
    <w:uiPriority w:val="99"/>
    <w:rsid w:val="001520E3"/>
    <w:pPr>
      <w:widowControl/>
      <w:suppressAutoHyphens w:val="0"/>
      <w:autoSpaceDE w:val="0"/>
      <w:autoSpaceDN w:val="0"/>
    </w:pPr>
    <w:rPr>
      <w:rFonts w:eastAsia="Times New Roman" w:cs="Times New Roman"/>
      <w:kern w:val="0"/>
      <w:sz w:val="20"/>
      <w:szCs w:val="20"/>
      <w:lang w:eastAsia="en-US" w:bidi="ar-SA"/>
    </w:rPr>
  </w:style>
  <w:style w:type="character" w:customStyle="1" w:styleId="15">
    <w:name w:val="Текст Знак1"/>
    <w:basedOn w:val="a0"/>
    <w:semiHidden/>
    <w:rsid w:val="001520E3"/>
    <w:rPr>
      <w:rFonts w:ascii="Consolas" w:eastAsia="SimSun" w:hAnsi="Consolas" w:cs="Mangal"/>
      <w:kern w:val="1"/>
      <w:sz w:val="21"/>
      <w:szCs w:val="19"/>
      <w:lang w:eastAsia="zh-CN" w:bidi="hi-IN"/>
    </w:rPr>
  </w:style>
  <w:style w:type="character" w:styleId="af">
    <w:name w:val="Strong"/>
    <w:uiPriority w:val="99"/>
    <w:qFormat/>
    <w:rsid w:val="001520E3"/>
    <w:rPr>
      <w:rFonts w:cs="Times New Roman"/>
      <w:b/>
      <w:bCs/>
    </w:rPr>
  </w:style>
  <w:style w:type="paragraph" w:customStyle="1" w:styleId="FR1">
    <w:name w:val="FR1"/>
    <w:uiPriority w:val="99"/>
    <w:rsid w:val="001520E3"/>
    <w:pPr>
      <w:widowControl w:val="0"/>
      <w:spacing w:before="320"/>
    </w:pPr>
    <w:rPr>
      <w:rFonts w:ascii="Arial" w:hAnsi="Arial" w:cs="Arial"/>
      <w:b/>
      <w:bCs/>
    </w:rPr>
  </w:style>
  <w:style w:type="paragraph" w:styleId="af0">
    <w:name w:val="No Spacing"/>
    <w:uiPriority w:val="1"/>
    <w:qFormat/>
    <w:rsid w:val="00984F6A"/>
    <w:rPr>
      <w:sz w:val="24"/>
      <w:szCs w:val="24"/>
    </w:rPr>
  </w:style>
  <w:style w:type="character" w:customStyle="1" w:styleId="af1">
    <w:name w:val="Основной текст_"/>
    <w:basedOn w:val="a0"/>
    <w:link w:val="16"/>
    <w:rsid w:val="0073684F"/>
    <w:rPr>
      <w:spacing w:val="1"/>
      <w:sz w:val="27"/>
      <w:szCs w:val="27"/>
      <w:shd w:val="clear" w:color="auto" w:fill="FFFFFF"/>
    </w:rPr>
  </w:style>
  <w:style w:type="paragraph" w:customStyle="1" w:styleId="16">
    <w:name w:val="Основной текст1"/>
    <w:basedOn w:val="a"/>
    <w:link w:val="af1"/>
    <w:rsid w:val="0073684F"/>
    <w:pPr>
      <w:shd w:val="clear" w:color="auto" w:fill="FFFFFF"/>
      <w:suppressAutoHyphens w:val="0"/>
      <w:spacing w:before="1020" w:line="346" w:lineRule="exact"/>
      <w:jc w:val="both"/>
    </w:pPr>
    <w:rPr>
      <w:rFonts w:eastAsia="Times New Roman" w:cs="Times New Roman"/>
      <w:spacing w:val="1"/>
      <w:kern w:val="0"/>
      <w:sz w:val="27"/>
      <w:szCs w:val="27"/>
      <w:lang w:eastAsia="ru-RU" w:bidi="ar-SA"/>
    </w:rPr>
  </w:style>
  <w:style w:type="paragraph" w:styleId="25">
    <w:name w:val="Body Text 2"/>
    <w:basedOn w:val="a"/>
    <w:link w:val="26"/>
    <w:uiPriority w:val="99"/>
    <w:semiHidden/>
    <w:unhideWhenUsed/>
    <w:rsid w:val="00A41EB0"/>
    <w:pPr>
      <w:widowControl/>
      <w:suppressAutoHyphens w:val="0"/>
      <w:spacing w:after="120" w:line="480" w:lineRule="auto"/>
    </w:pPr>
    <w:rPr>
      <w:rFonts w:eastAsia="Times New Roman" w:cs="Times New Roman"/>
      <w:kern w:val="0"/>
      <w:lang w:eastAsia="ru-RU" w:bidi="ar-SA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A41EB0"/>
    <w:rPr>
      <w:sz w:val="24"/>
      <w:szCs w:val="24"/>
    </w:rPr>
  </w:style>
  <w:style w:type="paragraph" w:styleId="30">
    <w:name w:val="Body Text 3"/>
    <w:basedOn w:val="a"/>
    <w:link w:val="31"/>
    <w:uiPriority w:val="99"/>
    <w:semiHidden/>
    <w:unhideWhenUsed/>
    <w:rsid w:val="00A41EB0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ru-RU" w:bidi="ar-SA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A41EB0"/>
    <w:rPr>
      <w:sz w:val="16"/>
      <w:szCs w:val="16"/>
    </w:rPr>
  </w:style>
  <w:style w:type="paragraph" w:styleId="af2">
    <w:name w:val="Body Text Indent"/>
    <w:basedOn w:val="a"/>
    <w:link w:val="af3"/>
    <w:uiPriority w:val="99"/>
    <w:unhideWhenUsed/>
    <w:rsid w:val="00A41EB0"/>
    <w:pPr>
      <w:widowControl/>
      <w:suppressAutoHyphens w:val="0"/>
      <w:spacing w:after="120"/>
      <w:ind w:left="283"/>
    </w:pPr>
    <w:rPr>
      <w:rFonts w:eastAsia="Times New Roman" w:cs="Times New Roman"/>
      <w:kern w:val="0"/>
      <w:lang w:eastAsia="ru-RU" w:bidi="ar-SA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A41EB0"/>
    <w:rPr>
      <w:sz w:val="24"/>
      <w:szCs w:val="24"/>
    </w:rPr>
  </w:style>
  <w:style w:type="paragraph" w:styleId="27">
    <w:name w:val="Body Text Indent 2"/>
    <w:basedOn w:val="a"/>
    <w:link w:val="28"/>
    <w:uiPriority w:val="99"/>
    <w:semiHidden/>
    <w:unhideWhenUsed/>
    <w:rsid w:val="00A41EB0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lang w:eastAsia="ru-RU" w:bidi="ar-SA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A41EB0"/>
    <w:rPr>
      <w:sz w:val="24"/>
      <w:szCs w:val="24"/>
    </w:rPr>
  </w:style>
  <w:style w:type="paragraph" w:styleId="32">
    <w:name w:val="Body Text Indent 3"/>
    <w:basedOn w:val="a"/>
    <w:link w:val="33"/>
    <w:uiPriority w:val="99"/>
    <w:semiHidden/>
    <w:unhideWhenUsed/>
    <w:rsid w:val="00521ED5"/>
    <w:pPr>
      <w:widowControl/>
      <w:suppressAutoHyphens w:val="0"/>
      <w:spacing w:after="120"/>
      <w:ind w:left="283"/>
    </w:pPr>
    <w:rPr>
      <w:rFonts w:eastAsia="Times New Roman" w:cs="Times New Roman"/>
      <w:kern w:val="0"/>
      <w:sz w:val="16"/>
      <w:szCs w:val="16"/>
      <w:lang w:eastAsia="ru-RU" w:bidi="ar-SA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521ED5"/>
    <w:rPr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56FDA"/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9869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nsolas" w:eastAsia="Times New Roman" w:hAnsi="Consolas" w:cs="Times New Roman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69CE"/>
    <w:rPr>
      <w:rFonts w:ascii="Consolas" w:hAnsi="Consolas"/>
    </w:rPr>
  </w:style>
  <w:style w:type="character" w:customStyle="1" w:styleId="fill">
    <w:name w:val="fill"/>
    <w:rsid w:val="009869CE"/>
    <w:rPr>
      <w:b/>
      <w:bCs/>
      <w:i/>
      <w:iCs/>
      <w:color w:val="FF0000"/>
    </w:rPr>
  </w:style>
  <w:style w:type="character" w:customStyle="1" w:styleId="FontStyle38">
    <w:name w:val="Font Style38"/>
    <w:basedOn w:val="a0"/>
    <w:uiPriority w:val="99"/>
    <w:rsid w:val="008D1170"/>
    <w:rPr>
      <w:rFonts w:ascii="Times New Roman" w:hAnsi="Times New Roman" w:cs="Times New Roman"/>
      <w:color w:val="000000"/>
      <w:sz w:val="26"/>
      <w:szCs w:val="26"/>
    </w:rPr>
  </w:style>
  <w:style w:type="character" w:customStyle="1" w:styleId="10">
    <w:name w:val="Заголовок 1 Знак"/>
    <w:basedOn w:val="a0"/>
    <w:link w:val="1"/>
    <w:rsid w:val="00B51610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paragraph" w:customStyle="1" w:styleId="ConsPlusTitle">
    <w:name w:val="ConsPlusTitle"/>
    <w:rsid w:val="009E31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70">
    <w:name w:val="Заголовок 7 Знак"/>
    <w:basedOn w:val="a0"/>
    <w:link w:val="7"/>
    <w:semiHidden/>
    <w:rsid w:val="00C64BA1"/>
    <w:rPr>
      <w:rFonts w:asciiTheme="majorHAnsi" w:eastAsiaTheme="majorEastAsia" w:hAnsiTheme="majorHAnsi" w:cs="Mangal"/>
      <w:i/>
      <w:iCs/>
      <w:color w:val="404040" w:themeColor="text1" w:themeTint="BF"/>
      <w:kern w:val="1"/>
      <w:sz w:val="24"/>
      <w:szCs w:val="21"/>
      <w:lang w:eastAsia="zh-CN" w:bidi="hi-IN"/>
    </w:rPr>
  </w:style>
  <w:style w:type="character" w:customStyle="1" w:styleId="29">
    <w:name w:val="Стиль2"/>
    <w:basedOn w:val="a0"/>
    <w:uiPriority w:val="1"/>
    <w:rsid w:val="00C64BA1"/>
    <w:rPr>
      <w:rFonts w:ascii="Times New Roman" w:hAnsi="Times New Roman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Strong" w:semiHidden="0" w:uiPriority="99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B51610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D56FDA"/>
    <w:pPr>
      <w:keepNext/>
      <w:keepLines/>
      <w:widowControl/>
      <w:suppressAutoHyphens w:val="0"/>
      <w:spacing w:before="200"/>
      <w:ind w:firstLine="709"/>
      <w:jc w:val="both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  <w:lang w:eastAsia="en-US" w:bidi="ar-SA"/>
    </w:rPr>
  </w:style>
  <w:style w:type="paragraph" w:styleId="7">
    <w:name w:val="heading 7"/>
    <w:basedOn w:val="a"/>
    <w:next w:val="a"/>
    <w:link w:val="70"/>
    <w:semiHidden/>
    <w:unhideWhenUsed/>
    <w:qFormat/>
    <w:rsid w:val="00C64BA1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3">
    <w:name w:val="Указатель3"/>
    <w:basedOn w:val="a"/>
    <w:pPr>
      <w:suppressLineNumbers/>
    </w:p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pPr>
      <w:suppressLineNumbers/>
    </w:p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pPr>
      <w:suppressLineNumbers/>
    </w:p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Balloon Text"/>
    <w:basedOn w:val="a"/>
    <w:link w:val="a9"/>
    <w:rsid w:val="002E2B45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rsid w:val="002E2B45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24">
    <w:name w:val="Без интервала2"/>
    <w:rsid w:val="007E77D3"/>
    <w:rPr>
      <w:rFonts w:ascii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7735D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C6EA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c">
    <w:name w:val="Normal (Web)"/>
    <w:basedOn w:val="a"/>
    <w:uiPriority w:val="99"/>
    <w:rsid w:val="001520E3"/>
    <w:pPr>
      <w:widowControl/>
      <w:suppressAutoHyphens w:val="0"/>
    </w:pPr>
    <w:rPr>
      <w:rFonts w:ascii="Arial" w:eastAsia="Times New Roman" w:hAnsi="Arial" w:cs="Arial"/>
      <w:color w:val="000000"/>
      <w:kern w:val="0"/>
      <w:sz w:val="20"/>
      <w:szCs w:val="20"/>
      <w:lang w:eastAsia="ru-RU" w:bidi="ar-SA"/>
    </w:rPr>
  </w:style>
  <w:style w:type="character" w:customStyle="1" w:styleId="ad">
    <w:name w:val="Текст Знак"/>
    <w:link w:val="ae"/>
    <w:uiPriority w:val="99"/>
    <w:locked/>
    <w:rsid w:val="001520E3"/>
    <w:rPr>
      <w:lang w:eastAsia="en-US"/>
    </w:rPr>
  </w:style>
  <w:style w:type="paragraph" w:styleId="ae">
    <w:name w:val="Plain Text"/>
    <w:basedOn w:val="a"/>
    <w:link w:val="ad"/>
    <w:uiPriority w:val="99"/>
    <w:rsid w:val="001520E3"/>
    <w:pPr>
      <w:widowControl/>
      <w:suppressAutoHyphens w:val="0"/>
      <w:autoSpaceDE w:val="0"/>
      <w:autoSpaceDN w:val="0"/>
    </w:pPr>
    <w:rPr>
      <w:rFonts w:eastAsia="Times New Roman" w:cs="Times New Roman"/>
      <w:kern w:val="0"/>
      <w:sz w:val="20"/>
      <w:szCs w:val="20"/>
      <w:lang w:eastAsia="en-US" w:bidi="ar-SA"/>
    </w:rPr>
  </w:style>
  <w:style w:type="character" w:customStyle="1" w:styleId="15">
    <w:name w:val="Текст Знак1"/>
    <w:basedOn w:val="a0"/>
    <w:semiHidden/>
    <w:rsid w:val="001520E3"/>
    <w:rPr>
      <w:rFonts w:ascii="Consolas" w:eastAsia="SimSun" w:hAnsi="Consolas" w:cs="Mangal"/>
      <w:kern w:val="1"/>
      <w:sz w:val="21"/>
      <w:szCs w:val="19"/>
      <w:lang w:eastAsia="zh-CN" w:bidi="hi-IN"/>
    </w:rPr>
  </w:style>
  <w:style w:type="character" w:styleId="af">
    <w:name w:val="Strong"/>
    <w:uiPriority w:val="99"/>
    <w:qFormat/>
    <w:rsid w:val="001520E3"/>
    <w:rPr>
      <w:rFonts w:cs="Times New Roman"/>
      <w:b/>
      <w:bCs/>
    </w:rPr>
  </w:style>
  <w:style w:type="paragraph" w:customStyle="1" w:styleId="FR1">
    <w:name w:val="FR1"/>
    <w:uiPriority w:val="99"/>
    <w:rsid w:val="001520E3"/>
    <w:pPr>
      <w:widowControl w:val="0"/>
      <w:spacing w:before="320"/>
    </w:pPr>
    <w:rPr>
      <w:rFonts w:ascii="Arial" w:hAnsi="Arial" w:cs="Arial"/>
      <w:b/>
      <w:bCs/>
    </w:rPr>
  </w:style>
  <w:style w:type="paragraph" w:styleId="af0">
    <w:name w:val="No Spacing"/>
    <w:uiPriority w:val="1"/>
    <w:qFormat/>
    <w:rsid w:val="00984F6A"/>
    <w:rPr>
      <w:sz w:val="24"/>
      <w:szCs w:val="24"/>
    </w:rPr>
  </w:style>
  <w:style w:type="character" w:customStyle="1" w:styleId="af1">
    <w:name w:val="Основной текст_"/>
    <w:basedOn w:val="a0"/>
    <w:link w:val="16"/>
    <w:rsid w:val="0073684F"/>
    <w:rPr>
      <w:spacing w:val="1"/>
      <w:sz w:val="27"/>
      <w:szCs w:val="27"/>
      <w:shd w:val="clear" w:color="auto" w:fill="FFFFFF"/>
    </w:rPr>
  </w:style>
  <w:style w:type="paragraph" w:customStyle="1" w:styleId="16">
    <w:name w:val="Основной текст1"/>
    <w:basedOn w:val="a"/>
    <w:link w:val="af1"/>
    <w:rsid w:val="0073684F"/>
    <w:pPr>
      <w:shd w:val="clear" w:color="auto" w:fill="FFFFFF"/>
      <w:suppressAutoHyphens w:val="0"/>
      <w:spacing w:before="1020" w:line="346" w:lineRule="exact"/>
      <w:jc w:val="both"/>
    </w:pPr>
    <w:rPr>
      <w:rFonts w:eastAsia="Times New Roman" w:cs="Times New Roman"/>
      <w:spacing w:val="1"/>
      <w:kern w:val="0"/>
      <w:sz w:val="27"/>
      <w:szCs w:val="27"/>
      <w:lang w:eastAsia="ru-RU" w:bidi="ar-SA"/>
    </w:rPr>
  </w:style>
  <w:style w:type="paragraph" w:styleId="25">
    <w:name w:val="Body Text 2"/>
    <w:basedOn w:val="a"/>
    <w:link w:val="26"/>
    <w:uiPriority w:val="99"/>
    <w:semiHidden/>
    <w:unhideWhenUsed/>
    <w:rsid w:val="00A41EB0"/>
    <w:pPr>
      <w:widowControl/>
      <w:suppressAutoHyphens w:val="0"/>
      <w:spacing w:after="120" w:line="480" w:lineRule="auto"/>
    </w:pPr>
    <w:rPr>
      <w:rFonts w:eastAsia="Times New Roman" w:cs="Times New Roman"/>
      <w:kern w:val="0"/>
      <w:lang w:eastAsia="ru-RU" w:bidi="ar-SA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A41EB0"/>
    <w:rPr>
      <w:sz w:val="24"/>
      <w:szCs w:val="24"/>
    </w:rPr>
  </w:style>
  <w:style w:type="paragraph" w:styleId="30">
    <w:name w:val="Body Text 3"/>
    <w:basedOn w:val="a"/>
    <w:link w:val="31"/>
    <w:uiPriority w:val="99"/>
    <w:semiHidden/>
    <w:unhideWhenUsed/>
    <w:rsid w:val="00A41EB0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ru-RU" w:bidi="ar-SA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A41EB0"/>
    <w:rPr>
      <w:sz w:val="16"/>
      <w:szCs w:val="16"/>
    </w:rPr>
  </w:style>
  <w:style w:type="paragraph" w:styleId="af2">
    <w:name w:val="Body Text Indent"/>
    <w:basedOn w:val="a"/>
    <w:link w:val="af3"/>
    <w:uiPriority w:val="99"/>
    <w:unhideWhenUsed/>
    <w:rsid w:val="00A41EB0"/>
    <w:pPr>
      <w:widowControl/>
      <w:suppressAutoHyphens w:val="0"/>
      <w:spacing w:after="120"/>
      <w:ind w:left="283"/>
    </w:pPr>
    <w:rPr>
      <w:rFonts w:eastAsia="Times New Roman" w:cs="Times New Roman"/>
      <w:kern w:val="0"/>
      <w:lang w:eastAsia="ru-RU" w:bidi="ar-SA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A41EB0"/>
    <w:rPr>
      <w:sz w:val="24"/>
      <w:szCs w:val="24"/>
    </w:rPr>
  </w:style>
  <w:style w:type="paragraph" w:styleId="27">
    <w:name w:val="Body Text Indent 2"/>
    <w:basedOn w:val="a"/>
    <w:link w:val="28"/>
    <w:uiPriority w:val="99"/>
    <w:semiHidden/>
    <w:unhideWhenUsed/>
    <w:rsid w:val="00A41EB0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lang w:eastAsia="ru-RU" w:bidi="ar-SA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A41EB0"/>
    <w:rPr>
      <w:sz w:val="24"/>
      <w:szCs w:val="24"/>
    </w:rPr>
  </w:style>
  <w:style w:type="paragraph" w:styleId="32">
    <w:name w:val="Body Text Indent 3"/>
    <w:basedOn w:val="a"/>
    <w:link w:val="33"/>
    <w:uiPriority w:val="99"/>
    <w:semiHidden/>
    <w:unhideWhenUsed/>
    <w:rsid w:val="00521ED5"/>
    <w:pPr>
      <w:widowControl/>
      <w:suppressAutoHyphens w:val="0"/>
      <w:spacing w:after="120"/>
      <w:ind w:left="283"/>
    </w:pPr>
    <w:rPr>
      <w:rFonts w:eastAsia="Times New Roman" w:cs="Times New Roman"/>
      <w:kern w:val="0"/>
      <w:sz w:val="16"/>
      <w:szCs w:val="16"/>
      <w:lang w:eastAsia="ru-RU" w:bidi="ar-SA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521ED5"/>
    <w:rPr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56FDA"/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9869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nsolas" w:eastAsia="Times New Roman" w:hAnsi="Consolas" w:cs="Times New Roman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69CE"/>
    <w:rPr>
      <w:rFonts w:ascii="Consolas" w:hAnsi="Consolas"/>
    </w:rPr>
  </w:style>
  <w:style w:type="character" w:customStyle="1" w:styleId="fill">
    <w:name w:val="fill"/>
    <w:rsid w:val="009869CE"/>
    <w:rPr>
      <w:b/>
      <w:bCs/>
      <w:i/>
      <w:iCs/>
      <w:color w:val="FF0000"/>
    </w:rPr>
  </w:style>
  <w:style w:type="character" w:customStyle="1" w:styleId="FontStyle38">
    <w:name w:val="Font Style38"/>
    <w:basedOn w:val="a0"/>
    <w:uiPriority w:val="99"/>
    <w:rsid w:val="008D1170"/>
    <w:rPr>
      <w:rFonts w:ascii="Times New Roman" w:hAnsi="Times New Roman" w:cs="Times New Roman"/>
      <w:color w:val="000000"/>
      <w:sz w:val="26"/>
      <w:szCs w:val="26"/>
    </w:rPr>
  </w:style>
  <w:style w:type="character" w:customStyle="1" w:styleId="10">
    <w:name w:val="Заголовок 1 Знак"/>
    <w:basedOn w:val="a0"/>
    <w:link w:val="1"/>
    <w:rsid w:val="00B51610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paragraph" w:customStyle="1" w:styleId="ConsPlusTitle">
    <w:name w:val="ConsPlusTitle"/>
    <w:rsid w:val="009E31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70">
    <w:name w:val="Заголовок 7 Знак"/>
    <w:basedOn w:val="a0"/>
    <w:link w:val="7"/>
    <w:semiHidden/>
    <w:rsid w:val="00C64BA1"/>
    <w:rPr>
      <w:rFonts w:asciiTheme="majorHAnsi" w:eastAsiaTheme="majorEastAsia" w:hAnsiTheme="majorHAnsi" w:cs="Mangal"/>
      <w:i/>
      <w:iCs/>
      <w:color w:val="404040" w:themeColor="text1" w:themeTint="BF"/>
      <w:kern w:val="1"/>
      <w:sz w:val="24"/>
      <w:szCs w:val="21"/>
      <w:lang w:eastAsia="zh-CN" w:bidi="hi-IN"/>
    </w:rPr>
  </w:style>
  <w:style w:type="character" w:customStyle="1" w:styleId="29">
    <w:name w:val="Стиль2"/>
    <w:basedOn w:val="a0"/>
    <w:uiPriority w:val="1"/>
    <w:rsid w:val="00C64BA1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01BC7B552D541379A58850A5367B2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C6B637-D9A0-48D7-9532-61B3017D8A8E}"/>
      </w:docPartPr>
      <w:docPartBody>
        <w:p w:rsidR="0032201E" w:rsidRDefault="0032201E" w:rsidP="0032201E">
          <w:pPr>
            <w:pStyle w:val="A01BC7B552D541379A58850A5367B2F2"/>
          </w:pPr>
          <w:r w:rsidRPr="00BD14E1">
            <w:rPr>
              <w:rStyle w:val="a3"/>
            </w:rPr>
            <w:t>Выберите элемент.</w:t>
          </w:r>
        </w:p>
      </w:docPartBody>
    </w:docPart>
    <w:docPart>
      <w:docPartPr>
        <w:name w:val="73F061B8075C4422A66AEF53250D42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84CB6D-C7E9-4048-A5A4-5AB0F7678E7F}"/>
      </w:docPartPr>
      <w:docPartBody>
        <w:p w:rsidR="0032201E" w:rsidRDefault="0032201E" w:rsidP="0032201E">
          <w:pPr>
            <w:pStyle w:val="73F061B8075C4422A66AEF53250D42D3"/>
          </w:pPr>
          <w:r w:rsidRPr="00BD14E1">
            <w:rPr>
              <w:rStyle w:val="a3"/>
            </w:rPr>
            <w:t>Выберите элемент.</w:t>
          </w:r>
        </w:p>
      </w:docPartBody>
    </w:docPart>
    <w:docPart>
      <w:docPartPr>
        <w:name w:val="3CC8D11ACF7C4410A0598B906DFF71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8BB79D-9D69-4CD2-B2EA-5458EAFBCF74}"/>
      </w:docPartPr>
      <w:docPartBody>
        <w:p w:rsidR="0032201E" w:rsidRDefault="0032201E" w:rsidP="0032201E">
          <w:pPr>
            <w:pStyle w:val="3CC8D11ACF7C4410A0598B906DFF71E9"/>
          </w:pPr>
          <w:r w:rsidRPr="00BD14E1">
            <w:rPr>
              <w:rStyle w:val="a3"/>
            </w:rPr>
            <w:t>Выберите элемент.</w:t>
          </w:r>
        </w:p>
      </w:docPartBody>
    </w:docPart>
    <w:docPart>
      <w:docPartPr>
        <w:name w:val="D037789F26634929B979E01DF4A513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DA5666-ED74-4A7D-990D-26333C68CC62}"/>
      </w:docPartPr>
      <w:docPartBody>
        <w:p w:rsidR="0032201E" w:rsidRDefault="0032201E" w:rsidP="0032201E">
          <w:pPr>
            <w:pStyle w:val="D037789F26634929B979E01DF4A513AD"/>
          </w:pPr>
          <w:r w:rsidRPr="00BD14E1">
            <w:rPr>
              <w:rStyle w:val="a3"/>
            </w:rPr>
            <w:t>Выберите элемент.</w:t>
          </w:r>
        </w:p>
      </w:docPartBody>
    </w:docPart>
    <w:docPart>
      <w:docPartPr>
        <w:name w:val="A573FA4EE1284FA7B6401C77FE8AD4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A4DBF9-6A47-43D1-9ABC-7F7688BDC448}"/>
      </w:docPartPr>
      <w:docPartBody>
        <w:p w:rsidR="0032201E" w:rsidRDefault="0032201E" w:rsidP="0032201E">
          <w:pPr>
            <w:pStyle w:val="A573FA4EE1284FA7B6401C77FE8AD406"/>
          </w:pPr>
          <w:r w:rsidRPr="00BD14E1">
            <w:rPr>
              <w:rStyle w:val="a3"/>
            </w:rPr>
            <w:t>Выберите элемент.</w:t>
          </w:r>
        </w:p>
      </w:docPartBody>
    </w:docPart>
    <w:docPart>
      <w:docPartPr>
        <w:name w:val="0AB42AAE86A1452ABF6013E57EE690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6FE1C1-5EFE-4E0A-A286-6BB3397B7D77}"/>
      </w:docPartPr>
      <w:docPartBody>
        <w:p w:rsidR="0032201E" w:rsidRDefault="0032201E" w:rsidP="0032201E">
          <w:pPr>
            <w:pStyle w:val="0AB42AAE86A1452ABF6013E57EE6905B"/>
          </w:pPr>
          <w:r w:rsidRPr="00BD14E1">
            <w:rPr>
              <w:rStyle w:val="a3"/>
            </w:rPr>
            <w:t>Выберите элемент.</w:t>
          </w:r>
        </w:p>
      </w:docPartBody>
    </w:docPart>
    <w:docPart>
      <w:docPartPr>
        <w:name w:val="A441D150304240478DF9DB362293D9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1A0B32-4BCF-4C09-9CBB-C41D7FF30DCE}"/>
      </w:docPartPr>
      <w:docPartBody>
        <w:p w:rsidR="004B766E" w:rsidRDefault="0032201E" w:rsidP="0032201E">
          <w:pPr>
            <w:pStyle w:val="A441D150304240478DF9DB362293D9B5"/>
          </w:pPr>
          <w:r w:rsidRPr="00BD14E1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01E"/>
    <w:rsid w:val="0032201E"/>
    <w:rsid w:val="003B5084"/>
    <w:rsid w:val="004B766E"/>
    <w:rsid w:val="00A03183"/>
    <w:rsid w:val="00C903F6"/>
    <w:rsid w:val="00D9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3183"/>
    <w:rPr>
      <w:color w:val="808080"/>
    </w:rPr>
  </w:style>
  <w:style w:type="paragraph" w:customStyle="1" w:styleId="67AF93EE9A8F40CABB992BE4902F8DB0">
    <w:name w:val="67AF93EE9A8F40CABB992BE4902F8DB0"/>
    <w:rsid w:val="0032201E"/>
  </w:style>
  <w:style w:type="paragraph" w:customStyle="1" w:styleId="1A67D2DF3A424E2B89DB15FE0E263605">
    <w:name w:val="1A67D2DF3A424E2B89DB15FE0E263605"/>
    <w:rsid w:val="0032201E"/>
  </w:style>
  <w:style w:type="paragraph" w:customStyle="1" w:styleId="772E5CFFA4C240609517FFFB10FDECB8">
    <w:name w:val="772E5CFFA4C240609517FFFB10FDECB8"/>
    <w:rsid w:val="0032201E"/>
  </w:style>
  <w:style w:type="paragraph" w:customStyle="1" w:styleId="F27FC5D905F147929C3D833D83BE261C">
    <w:name w:val="F27FC5D905F147929C3D833D83BE261C"/>
    <w:rsid w:val="0032201E"/>
  </w:style>
  <w:style w:type="paragraph" w:customStyle="1" w:styleId="1713A3C8EA68409B961AF8E1B02A9198">
    <w:name w:val="1713A3C8EA68409B961AF8E1B02A9198"/>
    <w:rsid w:val="0032201E"/>
  </w:style>
  <w:style w:type="paragraph" w:customStyle="1" w:styleId="A01BC7B552D541379A58850A5367B2F2">
    <w:name w:val="A01BC7B552D541379A58850A5367B2F2"/>
    <w:rsid w:val="0032201E"/>
  </w:style>
  <w:style w:type="paragraph" w:customStyle="1" w:styleId="73F061B8075C4422A66AEF53250D42D3">
    <w:name w:val="73F061B8075C4422A66AEF53250D42D3"/>
    <w:rsid w:val="0032201E"/>
  </w:style>
  <w:style w:type="paragraph" w:customStyle="1" w:styleId="3CC8D11ACF7C4410A0598B906DFF71E9">
    <w:name w:val="3CC8D11ACF7C4410A0598B906DFF71E9"/>
    <w:rsid w:val="0032201E"/>
  </w:style>
  <w:style w:type="paragraph" w:customStyle="1" w:styleId="D037789F26634929B979E01DF4A513AD">
    <w:name w:val="D037789F26634929B979E01DF4A513AD"/>
    <w:rsid w:val="0032201E"/>
  </w:style>
  <w:style w:type="paragraph" w:customStyle="1" w:styleId="A573FA4EE1284FA7B6401C77FE8AD406">
    <w:name w:val="A573FA4EE1284FA7B6401C77FE8AD406"/>
    <w:rsid w:val="0032201E"/>
  </w:style>
  <w:style w:type="paragraph" w:customStyle="1" w:styleId="0AB42AAE86A1452ABF6013E57EE6905B">
    <w:name w:val="0AB42AAE86A1452ABF6013E57EE6905B"/>
    <w:rsid w:val="0032201E"/>
  </w:style>
  <w:style w:type="paragraph" w:customStyle="1" w:styleId="A441D150304240478DF9DB362293D9B5">
    <w:name w:val="A441D150304240478DF9DB362293D9B5"/>
    <w:rsid w:val="0032201E"/>
  </w:style>
  <w:style w:type="paragraph" w:customStyle="1" w:styleId="5F2D3B6ACD344F08A8EFF9562E61A1CA">
    <w:name w:val="5F2D3B6ACD344F08A8EFF9562E61A1CA"/>
    <w:rsid w:val="004B766E"/>
  </w:style>
  <w:style w:type="paragraph" w:customStyle="1" w:styleId="D746C2555CB844E9B49ED5A3C7E88596">
    <w:name w:val="D746C2555CB844E9B49ED5A3C7E88596"/>
    <w:rsid w:val="00A0318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3183"/>
    <w:rPr>
      <w:color w:val="808080"/>
    </w:rPr>
  </w:style>
  <w:style w:type="paragraph" w:customStyle="1" w:styleId="67AF93EE9A8F40CABB992BE4902F8DB0">
    <w:name w:val="67AF93EE9A8F40CABB992BE4902F8DB0"/>
    <w:rsid w:val="0032201E"/>
  </w:style>
  <w:style w:type="paragraph" w:customStyle="1" w:styleId="1A67D2DF3A424E2B89DB15FE0E263605">
    <w:name w:val="1A67D2DF3A424E2B89DB15FE0E263605"/>
    <w:rsid w:val="0032201E"/>
  </w:style>
  <w:style w:type="paragraph" w:customStyle="1" w:styleId="772E5CFFA4C240609517FFFB10FDECB8">
    <w:name w:val="772E5CFFA4C240609517FFFB10FDECB8"/>
    <w:rsid w:val="0032201E"/>
  </w:style>
  <w:style w:type="paragraph" w:customStyle="1" w:styleId="F27FC5D905F147929C3D833D83BE261C">
    <w:name w:val="F27FC5D905F147929C3D833D83BE261C"/>
    <w:rsid w:val="0032201E"/>
  </w:style>
  <w:style w:type="paragraph" w:customStyle="1" w:styleId="1713A3C8EA68409B961AF8E1B02A9198">
    <w:name w:val="1713A3C8EA68409B961AF8E1B02A9198"/>
    <w:rsid w:val="0032201E"/>
  </w:style>
  <w:style w:type="paragraph" w:customStyle="1" w:styleId="A01BC7B552D541379A58850A5367B2F2">
    <w:name w:val="A01BC7B552D541379A58850A5367B2F2"/>
    <w:rsid w:val="0032201E"/>
  </w:style>
  <w:style w:type="paragraph" w:customStyle="1" w:styleId="73F061B8075C4422A66AEF53250D42D3">
    <w:name w:val="73F061B8075C4422A66AEF53250D42D3"/>
    <w:rsid w:val="0032201E"/>
  </w:style>
  <w:style w:type="paragraph" w:customStyle="1" w:styleId="3CC8D11ACF7C4410A0598B906DFF71E9">
    <w:name w:val="3CC8D11ACF7C4410A0598B906DFF71E9"/>
    <w:rsid w:val="0032201E"/>
  </w:style>
  <w:style w:type="paragraph" w:customStyle="1" w:styleId="D037789F26634929B979E01DF4A513AD">
    <w:name w:val="D037789F26634929B979E01DF4A513AD"/>
    <w:rsid w:val="0032201E"/>
  </w:style>
  <w:style w:type="paragraph" w:customStyle="1" w:styleId="A573FA4EE1284FA7B6401C77FE8AD406">
    <w:name w:val="A573FA4EE1284FA7B6401C77FE8AD406"/>
    <w:rsid w:val="0032201E"/>
  </w:style>
  <w:style w:type="paragraph" w:customStyle="1" w:styleId="0AB42AAE86A1452ABF6013E57EE6905B">
    <w:name w:val="0AB42AAE86A1452ABF6013E57EE6905B"/>
    <w:rsid w:val="0032201E"/>
  </w:style>
  <w:style w:type="paragraph" w:customStyle="1" w:styleId="A441D150304240478DF9DB362293D9B5">
    <w:name w:val="A441D150304240478DF9DB362293D9B5"/>
    <w:rsid w:val="0032201E"/>
  </w:style>
  <w:style w:type="paragraph" w:customStyle="1" w:styleId="5F2D3B6ACD344F08A8EFF9562E61A1CA">
    <w:name w:val="5F2D3B6ACD344F08A8EFF9562E61A1CA"/>
    <w:rsid w:val="004B766E"/>
  </w:style>
  <w:style w:type="paragraph" w:customStyle="1" w:styleId="D746C2555CB844E9B49ED5A3C7E88596">
    <w:name w:val="D746C2555CB844E9B49ED5A3C7E88596"/>
    <w:rsid w:val="00A031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3538</Words>
  <Characters>20169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kaltimanss3</cp:lastModifiedBy>
  <cp:revision>4</cp:revision>
  <cp:lastPrinted>2020-08-12T07:32:00Z</cp:lastPrinted>
  <dcterms:created xsi:type="dcterms:W3CDTF">2020-08-12T07:39:00Z</dcterms:created>
  <dcterms:modified xsi:type="dcterms:W3CDTF">2020-08-13T04:52:00Z</dcterms:modified>
</cp:coreProperties>
</file>