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9" w:type="dxa"/>
        <w:tblLook w:val="01E0" w:firstRow="1" w:lastRow="1" w:firstColumn="1" w:lastColumn="1" w:noHBand="0" w:noVBand="0"/>
      </w:tblPr>
      <w:tblGrid>
        <w:gridCol w:w="4479"/>
        <w:gridCol w:w="1590"/>
        <w:gridCol w:w="4140"/>
      </w:tblGrid>
      <w:tr w:rsidR="00EA08B5" w:rsidRPr="00EA08B5" w:rsidTr="00181CBA">
        <w:tc>
          <w:tcPr>
            <w:tcW w:w="4479" w:type="dxa"/>
          </w:tcPr>
          <w:p w:rsidR="00EA08B5" w:rsidRPr="00EA08B5" w:rsidRDefault="00EA08B5" w:rsidP="00EA08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hAnsi="a_Timer(15%) Bashkir"/>
                <w:b/>
                <w:lang w:eastAsia="ru-RU"/>
              </w:rPr>
            </w:pPr>
            <w:r w:rsidRPr="00EA08B5">
              <w:rPr>
                <w:rFonts w:ascii="TimBashk" w:hAnsi="TimBashk"/>
                <w:b/>
                <w:lang w:eastAsia="ru-RU"/>
              </w:rPr>
              <w:t>БАШ</w:t>
            </w:r>
            <w:proofErr w:type="gramStart"/>
            <w:r w:rsidRPr="00EA08B5">
              <w:rPr>
                <w:rFonts w:ascii="TimBashk" w:hAnsi="TimBashk"/>
                <w:b/>
                <w:lang w:eastAsia="ru-RU"/>
              </w:rPr>
              <w:t>?О</w:t>
            </w:r>
            <w:proofErr w:type="gramEnd"/>
            <w:r w:rsidRPr="00EA08B5">
              <w:rPr>
                <w:rFonts w:ascii="TimBashk" w:hAnsi="TimBashk"/>
                <w:b/>
                <w:lang w:eastAsia="ru-RU"/>
              </w:rPr>
              <w:t>РТОСТАН</w:t>
            </w:r>
            <w:r w:rsidRPr="00EA08B5">
              <w:rPr>
                <w:rFonts w:ascii="a_Timer(15%) Bashkir" w:hAnsi="a_Timer(15%) Bashkir"/>
                <w:b/>
                <w:lang w:eastAsia="ru-RU"/>
              </w:rPr>
              <w:t xml:space="preserve"> РЕСПУБЛИКА</w:t>
            </w:r>
            <w:r w:rsidRPr="00EA08B5">
              <w:rPr>
                <w:rFonts w:ascii="a_Timer(15%) Bashkir" w:hAnsi="a_Timer(15%) Bashkir"/>
                <w:b/>
                <w:lang w:val="be-BY" w:eastAsia="ru-RU"/>
              </w:rPr>
              <w:t>Һ</w:t>
            </w:r>
            <w:r w:rsidRPr="00EA08B5">
              <w:rPr>
                <w:rFonts w:ascii="a_Timer(15%) Bashkir" w:hAnsi="a_Timer(15%) Bashkir"/>
                <w:b/>
                <w:lang w:eastAsia="ru-RU"/>
              </w:rPr>
              <w:t>Ы</w:t>
            </w:r>
          </w:p>
          <w:p w:rsidR="00EA08B5" w:rsidRPr="00EA08B5" w:rsidRDefault="00EA08B5" w:rsidP="00EA08B5">
            <w:pPr>
              <w:tabs>
                <w:tab w:val="left" w:pos="360"/>
                <w:tab w:val="left" w:pos="540"/>
                <w:tab w:val="left" w:pos="720"/>
                <w:tab w:val="left" w:pos="1155"/>
                <w:tab w:val="center" w:pos="2223"/>
              </w:tabs>
              <w:spacing w:after="0" w:line="240" w:lineRule="auto"/>
              <w:rPr>
                <w:rFonts w:ascii="a_Timer(15%) Bashkir" w:hAnsi="a_Timer(15%) Bashkir"/>
                <w:b/>
                <w:lang w:eastAsia="ru-RU"/>
              </w:rPr>
            </w:pPr>
            <w:r w:rsidRPr="00EA08B5">
              <w:rPr>
                <w:rFonts w:ascii="a_Timer(15%) Bashkir" w:hAnsi="a_Timer(15%) Bashkir"/>
                <w:b/>
                <w:lang w:eastAsia="ru-RU"/>
              </w:rPr>
              <w:tab/>
            </w:r>
            <w:r w:rsidRPr="00EA08B5">
              <w:rPr>
                <w:rFonts w:ascii="a_Timer(15%) Bashkir" w:hAnsi="a_Timer(15%) Bashkir"/>
                <w:b/>
                <w:lang w:eastAsia="ru-RU"/>
              </w:rPr>
              <w:tab/>
            </w:r>
            <w:r w:rsidRPr="00EA08B5">
              <w:rPr>
                <w:rFonts w:ascii="a_Timer(15%) Bashkir" w:hAnsi="a_Timer(15%) Bashkir"/>
                <w:b/>
                <w:lang w:eastAsia="ru-RU"/>
              </w:rPr>
              <w:tab/>
            </w:r>
            <w:r w:rsidRPr="00EA08B5">
              <w:rPr>
                <w:rFonts w:ascii="a_Timer(15%) Bashkir" w:hAnsi="a_Timer(15%) Bashkir"/>
                <w:b/>
                <w:lang w:eastAsia="ru-RU"/>
              </w:rPr>
              <w:tab/>
            </w:r>
            <w:r w:rsidRPr="00EA08B5">
              <w:rPr>
                <w:rFonts w:ascii="a_Timer(15%) Bashkir" w:hAnsi="a_Timer(15%) Bashkir"/>
                <w:b/>
                <w:lang w:eastAsia="ru-RU"/>
              </w:rPr>
              <w:tab/>
              <w:t>ИГЛИН РАЙОНЫ</w:t>
            </w:r>
          </w:p>
          <w:p w:rsidR="00EA08B5" w:rsidRPr="00EA08B5" w:rsidRDefault="00EA08B5" w:rsidP="00EA08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A08B5">
              <w:rPr>
                <w:rFonts w:ascii="a_Timer(15%) Bashkir" w:hAnsi="a_Timer(15%) Bashkir"/>
                <w:b/>
                <w:lang w:eastAsia="ru-RU"/>
              </w:rPr>
              <w:t>МУНИЦИПАЛЬ РАЙОН</w:t>
            </w:r>
            <w:r w:rsidRPr="00EA08B5">
              <w:rPr>
                <w:rFonts w:ascii="a_Timer(15%) Bashkir" w:hAnsi="a_Timer(15%) Bashkir"/>
                <w:b/>
                <w:lang w:val="be-BY" w:eastAsia="ru-RU"/>
              </w:rPr>
              <w:t>ЫНЫҢ</w:t>
            </w:r>
          </w:p>
          <w:p w:rsidR="00EA08B5" w:rsidRPr="00EA08B5" w:rsidRDefault="00EA08B5" w:rsidP="00EA08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hAnsi="a_Timer(15%) Bashkir"/>
                <w:b/>
                <w:lang w:val="be-BY" w:eastAsia="ru-RU"/>
              </w:rPr>
            </w:pPr>
            <w:r w:rsidRPr="00EA08B5">
              <w:rPr>
                <w:rFonts w:ascii="TimBashk" w:hAnsi="TimBashk"/>
                <w:b/>
                <w:lang w:val="be-BY" w:eastAsia="ru-RU"/>
              </w:rPr>
              <w:t>?</w:t>
            </w:r>
            <w:r w:rsidRPr="00EA08B5">
              <w:rPr>
                <w:rFonts w:ascii="a_Timer(15%) Bashkir" w:hAnsi="a_Timer(15%) Bashkir"/>
                <w:b/>
                <w:lang w:val="be-BY" w:eastAsia="ru-RU"/>
              </w:rPr>
              <w:t>АЛТЫМАН АУЫЛ СОВЕТЫ</w:t>
            </w:r>
          </w:p>
          <w:p w:rsidR="00EA08B5" w:rsidRPr="00EA08B5" w:rsidRDefault="00EA08B5" w:rsidP="00EA08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hAnsi="a_Timer(15%) Bashkir"/>
                <w:b/>
                <w:lang w:val="be-BY" w:eastAsia="ru-RU"/>
              </w:rPr>
            </w:pPr>
            <w:r w:rsidRPr="00EA08B5">
              <w:rPr>
                <w:rFonts w:ascii="a_Timer(15%) Bashkir" w:hAnsi="a_Timer(15%) Bashkir"/>
                <w:b/>
                <w:lang w:val="be-BY" w:eastAsia="ru-RU"/>
              </w:rPr>
              <w:t>АУЫЛ БИЛӘМӘҺЕ СОВЕТЫ</w:t>
            </w:r>
          </w:p>
          <w:p w:rsidR="00EA08B5" w:rsidRPr="00EA08B5" w:rsidRDefault="00EA08B5" w:rsidP="00EA08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Bashk" w:hAnsi="TimBashk"/>
                <w:sz w:val="20"/>
                <w:szCs w:val="20"/>
                <w:lang w:val="be-BY" w:eastAsia="ru-RU"/>
              </w:rPr>
            </w:pPr>
          </w:p>
          <w:p w:rsidR="00EA08B5" w:rsidRPr="00EA08B5" w:rsidRDefault="00EA08B5" w:rsidP="00EA08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hAnsi="a_Timer(15%) Bashkir"/>
                <w:lang w:val="be-BY" w:eastAsia="ru-RU"/>
              </w:rPr>
            </w:pPr>
            <w:r w:rsidRPr="00EA08B5">
              <w:rPr>
                <w:rFonts w:ascii="TimBashk" w:hAnsi="TimBashk"/>
                <w:lang w:val="be-BY" w:eastAsia="ru-RU"/>
              </w:rPr>
              <w:t>М2кт2п урамы,</w:t>
            </w:r>
            <w:r w:rsidRPr="00EA08B5">
              <w:rPr>
                <w:rFonts w:ascii="Times New Roman" w:hAnsi="Times New Roman"/>
                <w:lang w:val="be-BY" w:eastAsia="ru-RU"/>
              </w:rPr>
              <w:t>6,</w:t>
            </w:r>
            <w:r w:rsidRPr="00EA08B5">
              <w:rPr>
                <w:rFonts w:ascii="TimBashk" w:hAnsi="TimBashk"/>
                <w:lang w:val="be-BY" w:eastAsia="ru-RU"/>
              </w:rPr>
              <w:t xml:space="preserve"> ?алтыман ауылы,</w:t>
            </w:r>
            <w:r w:rsidRPr="00EA08B5">
              <w:rPr>
                <w:rFonts w:ascii="Times New Roman" w:hAnsi="Times New Roman"/>
                <w:lang w:val="be-BY" w:eastAsia="ru-RU"/>
              </w:rPr>
              <w:t>452401</w:t>
            </w:r>
          </w:p>
        </w:tc>
        <w:tc>
          <w:tcPr>
            <w:tcW w:w="1590" w:type="dxa"/>
            <w:hideMark/>
          </w:tcPr>
          <w:p w:rsidR="00EA08B5" w:rsidRPr="00EA08B5" w:rsidRDefault="00EA08B5" w:rsidP="00EA08B5">
            <w:pPr>
              <w:tabs>
                <w:tab w:val="left" w:pos="360"/>
                <w:tab w:val="left" w:pos="540"/>
                <w:tab w:val="left" w:pos="720"/>
              </w:tabs>
              <w:spacing w:after="0" w:line="360" w:lineRule="auto"/>
              <w:rPr>
                <w:rFonts w:ascii="Times New Roman" w:hAnsi="Times New Roman"/>
                <w:lang w:val="be-BY" w:eastAsia="ru-RU"/>
              </w:rPr>
            </w:pPr>
            <w:r w:rsidRPr="00EA08B5">
              <w:rPr>
                <w:rFonts w:ascii="Arial" w:hAnsi="Arial" w:cs="Arial"/>
                <w:lang w:eastAsia="ru-RU"/>
              </w:rPr>
              <w:t xml:space="preserve">   </w:t>
            </w: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68580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A08B5" w:rsidRPr="00EA08B5" w:rsidRDefault="00EA08B5" w:rsidP="00EA08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be-BY" w:eastAsia="ru-RU"/>
              </w:rPr>
            </w:pPr>
            <w:r w:rsidRPr="00EA08B5">
              <w:rPr>
                <w:rFonts w:ascii="Times New Roman" w:hAnsi="Times New Roman"/>
                <w:b/>
                <w:lang w:val="be-BY" w:eastAsia="ru-RU"/>
              </w:rPr>
              <w:t>СОВЕТ СЕЛЬСКОГО ПОСЕЛЕНИЯ</w:t>
            </w:r>
          </w:p>
          <w:p w:rsidR="00EA08B5" w:rsidRPr="00EA08B5" w:rsidRDefault="00EA08B5" w:rsidP="00EA08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A08B5">
              <w:rPr>
                <w:rFonts w:ascii="Times New Roman" w:hAnsi="Times New Roman"/>
                <w:b/>
                <w:lang w:eastAsia="ru-RU"/>
              </w:rPr>
              <w:t>КАЛТЫМАНОВСКИЙ</w:t>
            </w:r>
            <w:r w:rsidRPr="00EA08B5">
              <w:rPr>
                <w:rFonts w:ascii="Times New Roman" w:hAnsi="Times New Roman"/>
                <w:b/>
                <w:lang w:val="be-BY" w:eastAsia="ru-RU"/>
              </w:rPr>
              <w:t xml:space="preserve"> СЕЛЬСОВЕТ</w:t>
            </w:r>
          </w:p>
          <w:p w:rsidR="00EA08B5" w:rsidRPr="00EA08B5" w:rsidRDefault="00EA08B5" w:rsidP="00EA08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be-BY" w:eastAsia="ru-RU"/>
              </w:rPr>
            </w:pPr>
            <w:r w:rsidRPr="00EA08B5">
              <w:rPr>
                <w:rFonts w:ascii="Times New Roman" w:hAnsi="Times New Roman"/>
                <w:b/>
                <w:lang w:val="be-BY" w:eastAsia="ru-RU"/>
              </w:rPr>
              <w:t>МУНИЦИПАЛЬНОГО РАЙОНА</w:t>
            </w:r>
          </w:p>
          <w:p w:rsidR="00EA08B5" w:rsidRPr="00EA08B5" w:rsidRDefault="00EA08B5" w:rsidP="00EA08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be-BY" w:eastAsia="ru-RU"/>
              </w:rPr>
            </w:pPr>
            <w:r w:rsidRPr="00EA08B5">
              <w:rPr>
                <w:rFonts w:ascii="Times New Roman" w:hAnsi="Times New Roman"/>
                <w:b/>
                <w:lang w:val="be-BY" w:eastAsia="ru-RU"/>
              </w:rPr>
              <w:t>ИГЛИНСКИЙ РАЙОН</w:t>
            </w:r>
          </w:p>
          <w:p w:rsidR="00EA08B5" w:rsidRPr="00EA08B5" w:rsidRDefault="00EA08B5" w:rsidP="00EA08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A08B5">
              <w:rPr>
                <w:rFonts w:ascii="Times New Roman" w:hAnsi="Times New Roman"/>
                <w:b/>
                <w:lang w:eastAsia="ru-RU"/>
              </w:rPr>
              <w:t>РЕСПУБЛИКИ БАШКОРТОСТАН</w:t>
            </w:r>
          </w:p>
          <w:p w:rsidR="00EA08B5" w:rsidRPr="00EA08B5" w:rsidRDefault="00EA08B5" w:rsidP="00EA08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A08B5" w:rsidRPr="00EA08B5" w:rsidRDefault="00EA08B5" w:rsidP="00EA08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lang w:val="be-BY" w:eastAsia="ru-RU"/>
              </w:rPr>
            </w:pPr>
            <w:r w:rsidRPr="00EA08B5">
              <w:rPr>
                <w:rFonts w:ascii="Times New Roman" w:hAnsi="Times New Roman"/>
                <w:lang w:val="be-BY" w:eastAsia="ru-RU"/>
              </w:rPr>
              <w:t>ул. Школьная, 6,</w:t>
            </w:r>
            <w:r w:rsidRPr="00EA08B5">
              <w:rPr>
                <w:rFonts w:ascii="Times New Roman" w:hAnsi="Times New Roman"/>
                <w:lang w:eastAsia="ru-RU"/>
              </w:rPr>
              <w:t xml:space="preserve"> с. Калтыманово,452401</w:t>
            </w:r>
          </w:p>
        </w:tc>
      </w:tr>
    </w:tbl>
    <w:p w:rsidR="00EA08B5" w:rsidRPr="00EA08B5" w:rsidRDefault="00F53A20" w:rsidP="00EA08B5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hAnsi="Times New Roman"/>
          <w:lang w:val="be-BY" w:eastAsia="ru-RU"/>
        </w:rPr>
      </w:pPr>
      <w:r>
        <w:rPr>
          <w:rFonts w:ascii="Times New Roman" w:eastAsia="Times New Roman" w:hAnsi="Times New Roman"/>
          <w:noProof/>
          <w:sz w:val="28"/>
          <w:szCs w:val="20"/>
          <w:lang w:eastAsia="ru-RU"/>
        </w:rPr>
        <w:pict>
          <v:line id="Прямая соединительная линия 4" o:spid="_x0000_s1027" style="position:absolute;z-index:251659264;visibility:visible;mso-position-horizontal-relative:text;mso-position-vertical-relative:text" from="-16.05pt,7pt" to="498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" strokeweight="4.5pt">
            <v:stroke linestyle="thickThin"/>
          </v:line>
        </w:pict>
      </w:r>
    </w:p>
    <w:tbl>
      <w:tblPr>
        <w:tblW w:w="9951" w:type="dxa"/>
        <w:tblLook w:val="00A0" w:firstRow="1" w:lastRow="0" w:firstColumn="1" w:lastColumn="0" w:noHBand="0" w:noVBand="0"/>
      </w:tblPr>
      <w:tblGrid>
        <w:gridCol w:w="3666"/>
        <w:gridCol w:w="2324"/>
        <w:gridCol w:w="3961"/>
      </w:tblGrid>
      <w:tr w:rsidR="00EA08B5" w:rsidRPr="00EA08B5" w:rsidTr="00181CBA">
        <w:trPr>
          <w:trHeight w:val="618"/>
        </w:trPr>
        <w:tc>
          <w:tcPr>
            <w:tcW w:w="3666" w:type="dxa"/>
          </w:tcPr>
          <w:p w:rsidR="00EA08B5" w:rsidRPr="00EA08B5" w:rsidRDefault="00EA08B5" w:rsidP="00EA08B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</w:p>
          <w:p w:rsidR="00EA08B5" w:rsidRPr="00EA08B5" w:rsidRDefault="00EA08B5" w:rsidP="00EA08B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  <w:r w:rsidRPr="00EA08B5">
              <w:rPr>
                <w:rFonts w:ascii="Times New Roman" w:hAnsi="Times New Roman"/>
                <w:b/>
                <w:sz w:val="28"/>
                <w:szCs w:val="20"/>
                <w:lang w:eastAsia="ru-RU"/>
              </w:rPr>
              <w:t>КАРАР</w:t>
            </w:r>
          </w:p>
        </w:tc>
        <w:tc>
          <w:tcPr>
            <w:tcW w:w="2324" w:type="dxa"/>
          </w:tcPr>
          <w:p w:rsidR="00EA08B5" w:rsidRPr="00EA08B5" w:rsidRDefault="00EA08B5" w:rsidP="00EA08B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</w:p>
          <w:p w:rsidR="00EA08B5" w:rsidRPr="00EA08B5" w:rsidRDefault="00EA08B5" w:rsidP="00EA08B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</w:p>
          <w:p w:rsidR="00EA08B5" w:rsidRPr="00EA08B5" w:rsidRDefault="00EA08B5" w:rsidP="00EA08B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EA08B5" w:rsidRPr="00EA08B5" w:rsidRDefault="00EA08B5" w:rsidP="00EA08B5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</w:pPr>
            <w:r w:rsidRPr="00EA08B5"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  <w:t>РЕШЕНИЕ</w:t>
            </w:r>
          </w:p>
          <w:p w:rsidR="00EA08B5" w:rsidRPr="00EA08B5" w:rsidRDefault="00EA08B5" w:rsidP="00EA08B5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</w:p>
        </w:tc>
      </w:tr>
    </w:tbl>
    <w:p w:rsidR="0010724D" w:rsidRPr="00EA08B5" w:rsidRDefault="0010724D" w:rsidP="0010724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EA08B5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Регламент Совета сельского поселения </w:t>
      </w:r>
      <w:r w:rsidR="00C15B44" w:rsidRPr="00EA08B5">
        <w:rPr>
          <w:rFonts w:ascii="Times New Roman" w:hAnsi="Times New Roman"/>
          <w:b/>
          <w:bCs/>
          <w:sz w:val="28"/>
          <w:szCs w:val="28"/>
        </w:rPr>
        <w:t>Калтымановский</w:t>
      </w:r>
      <w:r w:rsidRPr="00EA08B5">
        <w:rPr>
          <w:rFonts w:ascii="Times New Roman" w:hAnsi="Times New Roman"/>
          <w:b/>
          <w:bCs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10724D" w:rsidRPr="00EA08B5" w:rsidRDefault="0010724D" w:rsidP="001072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10724D" w:rsidRPr="00EA08B5" w:rsidRDefault="0010724D" w:rsidP="0010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08B5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6" w:history="1">
        <w:r w:rsidRPr="00EA08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EA08B5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Законом Республики Башкортостан от 10 июля 2019 года №122-з «О старостах сельских населенных пунктов в Республике Башкортостан», </w:t>
      </w:r>
      <w:hyperlink r:id="rId7" w:history="1">
        <w:r w:rsidRPr="00EA08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EA08B5">
        <w:rPr>
          <w:rFonts w:ascii="Times New Roman" w:hAnsi="Times New Roman" w:cs="Times New Roman"/>
          <w:sz w:val="28"/>
          <w:szCs w:val="28"/>
        </w:rPr>
        <w:t xml:space="preserve"> </w:t>
      </w:r>
      <w:r w:rsidRPr="00EA08B5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r w:rsidR="00C15B44" w:rsidRPr="00EA08B5">
        <w:rPr>
          <w:rFonts w:ascii="Times New Roman" w:hAnsi="Times New Roman"/>
          <w:bCs/>
          <w:sz w:val="28"/>
          <w:szCs w:val="28"/>
        </w:rPr>
        <w:t>Калтымановский</w:t>
      </w:r>
      <w:r w:rsidRPr="00EA08B5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EA08B5">
        <w:rPr>
          <w:rFonts w:ascii="Times New Roman" w:hAnsi="Times New Roman" w:cs="Times New Roman"/>
          <w:sz w:val="28"/>
          <w:szCs w:val="28"/>
        </w:rPr>
        <w:t xml:space="preserve">, в целях обеспечения участия населения муниципального образования в осуществлении местного самоуправления Совет </w:t>
      </w:r>
      <w:r w:rsidRPr="00EA08B5">
        <w:rPr>
          <w:rFonts w:ascii="Times New Roman" w:hAnsi="Times New Roman"/>
          <w:bCs/>
          <w:sz w:val="28"/>
          <w:szCs w:val="28"/>
        </w:rPr>
        <w:t>сельского поселения</w:t>
      </w:r>
      <w:proofErr w:type="gramEnd"/>
      <w:r w:rsidRPr="00EA08B5">
        <w:rPr>
          <w:rFonts w:ascii="Times New Roman" w:hAnsi="Times New Roman"/>
          <w:bCs/>
          <w:sz w:val="28"/>
          <w:szCs w:val="28"/>
        </w:rPr>
        <w:t xml:space="preserve"> </w:t>
      </w:r>
      <w:r w:rsidR="00C15B44" w:rsidRPr="00EA08B5">
        <w:rPr>
          <w:rFonts w:ascii="Times New Roman" w:hAnsi="Times New Roman"/>
          <w:bCs/>
          <w:sz w:val="28"/>
          <w:szCs w:val="28"/>
        </w:rPr>
        <w:t>Калтымановский</w:t>
      </w:r>
      <w:r w:rsidRPr="00EA08B5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r w:rsidRPr="00EA08B5">
        <w:rPr>
          <w:rFonts w:ascii="Times New Roman" w:hAnsi="Times New Roman" w:cs="Times New Roman"/>
          <w:sz w:val="28"/>
          <w:szCs w:val="28"/>
        </w:rPr>
        <w:t>решил:</w:t>
      </w:r>
    </w:p>
    <w:p w:rsidR="0010724D" w:rsidRPr="00EA08B5" w:rsidRDefault="0010724D" w:rsidP="0010724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0724D" w:rsidRPr="00EA08B5" w:rsidRDefault="0010724D" w:rsidP="001072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8B5">
        <w:rPr>
          <w:rFonts w:ascii="Times New Roman" w:hAnsi="Times New Roman"/>
          <w:sz w:val="28"/>
          <w:szCs w:val="28"/>
          <w:lang w:eastAsia="ru-RU"/>
        </w:rPr>
        <w:t>1. Внести в Регламент Совета</w:t>
      </w:r>
      <w:r w:rsidRPr="00EA08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A08B5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r w:rsidR="00C15B44" w:rsidRPr="00EA08B5">
        <w:rPr>
          <w:rFonts w:ascii="Times New Roman" w:hAnsi="Times New Roman"/>
          <w:bCs/>
          <w:sz w:val="28"/>
          <w:szCs w:val="28"/>
        </w:rPr>
        <w:t>Калтымановский</w:t>
      </w:r>
      <w:r w:rsidRPr="00EA08B5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Иглинский район Республики Башкортостан,</w:t>
      </w:r>
      <w:r w:rsidRPr="00EA08B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EA08B5">
        <w:rPr>
          <w:rFonts w:ascii="Times New Roman" w:hAnsi="Times New Roman"/>
          <w:sz w:val="28"/>
          <w:szCs w:val="28"/>
          <w:lang w:eastAsia="ru-RU"/>
        </w:rPr>
        <w:t>утвержденный решением Совета</w:t>
      </w:r>
      <w:r w:rsidRPr="00EA08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A08B5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r w:rsidR="00C15B44" w:rsidRPr="00EA08B5">
        <w:rPr>
          <w:rFonts w:ascii="Times New Roman" w:hAnsi="Times New Roman"/>
          <w:bCs/>
          <w:sz w:val="28"/>
          <w:szCs w:val="28"/>
        </w:rPr>
        <w:t>Калтымановский</w:t>
      </w:r>
      <w:r w:rsidRPr="00EA08B5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Иглинский район Республики Башкортостан от</w:t>
      </w:r>
      <w:r w:rsidR="00C15B44" w:rsidRPr="00EA08B5">
        <w:rPr>
          <w:rFonts w:ascii="Times New Roman" w:hAnsi="Times New Roman"/>
          <w:bCs/>
          <w:sz w:val="28"/>
          <w:szCs w:val="28"/>
        </w:rPr>
        <w:t xml:space="preserve"> 18 сентября 2019 года № 15</w:t>
      </w:r>
      <w:r w:rsidRPr="00EA08B5">
        <w:rPr>
          <w:rFonts w:ascii="Times New Roman" w:hAnsi="Times New Roman"/>
          <w:bCs/>
          <w:sz w:val="28"/>
          <w:szCs w:val="28"/>
        </w:rPr>
        <w:t>,</w:t>
      </w:r>
      <w:r w:rsidRPr="00EA08B5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10724D" w:rsidRPr="00EA08B5" w:rsidRDefault="0010724D" w:rsidP="001072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A08B5">
        <w:rPr>
          <w:rFonts w:ascii="Times New Roman" w:hAnsi="Times New Roman"/>
          <w:sz w:val="28"/>
          <w:szCs w:val="28"/>
        </w:rPr>
        <w:t>1.1. абзац 2 статьи 28 дополнить предложением следующего содержания:</w:t>
      </w:r>
    </w:p>
    <w:p w:rsidR="0010724D" w:rsidRPr="00EA08B5" w:rsidRDefault="0010724D" w:rsidP="001072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A08B5">
        <w:rPr>
          <w:rFonts w:ascii="Times New Roman" w:hAnsi="Times New Roman"/>
          <w:sz w:val="28"/>
          <w:szCs w:val="28"/>
        </w:rPr>
        <w:t>«На заседании Совета вправе принимать участие старосты сельских населенных пунктов с правом совещательного голоса</w:t>
      </w:r>
      <w:proofErr w:type="gramStart"/>
      <w:r w:rsidRPr="00EA08B5">
        <w:rPr>
          <w:rFonts w:ascii="Times New Roman" w:hAnsi="Times New Roman"/>
          <w:sz w:val="28"/>
          <w:szCs w:val="28"/>
        </w:rPr>
        <w:t>.»;</w:t>
      </w:r>
      <w:proofErr w:type="gramEnd"/>
    </w:p>
    <w:p w:rsidR="0010724D" w:rsidRPr="00EA08B5" w:rsidRDefault="0010724D" w:rsidP="001072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A08B5">
        <w:rPr>
          <w:rFonts w:ascii="Times New Roman" w:hAnsi="Times New Roman"/>
          <w:sz w:val="28"/>
          <w:szCs w:val="28"/>
        </w:rPr>
        <w:t>1.2. абзац 3 статьи 49 дополнить предложением следующего содержания:</w:t>
      </w:r>
    </w:p>
    <w:p w:rsidR="0010724D" w:rsidRPr="00EA08B5" w:rsidRDefault="0010724D" w:rsidP="001072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A08B5">
        <w:rPr>
          <w:rFonts w:ascii="Times New Roman" w:hAnsi="Times New Roman"/>
          <w:sz w:val="28"/>
          <w:szCs w:val="28"/>
        </w:rPr>
        <w:t>«В работе комиссий вправе принимать участие старосты сельских населенных пунктов с правом совещательного голоса</w:t>
      </w:r>
      <w:proofErr w:type="gramStart"/>
      <w:r w:rsidRPr="00EA08B5">
        <w:rPr>
          <w:rFonts w:ascii="Times New Roman" w:hAnsi="Times New Roman"/>
          <w:sz w:val="28"/>
          <w:szCs w:val="28"/>
        </w:rPr>
        <w:t>.»</w:t>
      </w:r>
      <w:r w:rsidRPr="00EA08B5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10724D" w:rsidRPr="00EA08B5" w:rsidRDefault="0010724D" w:rsidP="001072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A08B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EA08B5">
        <w:rPr>
          <w:rFonts w:ascii="Times New Roman" w:hAnsi="Times New Roman"/>
          <w:bCs/>
          <w:sz w:val="28"/>
          <w:szCs w:val="28"/>
        </w:rPr>
        <w:t xml:space="preserve">Обнародовать настоящее решение на официальном сайте органов местного самоуправления сельского </w:t>
      </w:r>
      <w:r w:rsidRPr="00EA08B5">
        <w:rPr>
          <w:rFonts w:ascii="Times New Roman" w:hAnsi="Times New Roman"/>
          <w:sz w:val="28"/>
          <w:szCs w:val="28"/>
        </w:rPr>
        <w:t xml:space="preserve">поселения </w:t>
      </w:r>
      <w:r w:rsidR="00C15B44" w:rsidRPr="00EA08B5">
        <w:rPr>
          <w:rFonts w:ascii="Times New Roman" w:hAnsi="Times New Roman"/>
          <w:bCs/>
          <w:sz w:val="28"/>
          <w:szCs w:val="28"/>
        </w:rPr>
        <w:t>Калтымановский</w:t>
      </w:r>
      <w:r w:rsidRPr="00EA08B5">
        <w:rPr>
          <w:rFonts w:ascii="Times New Roman" w:hAnsi="Times New Roman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EA08B5">
        <w:rPr>
          <w:rFonts w:ascii="Times New Roman" w:hAnsi="Times New Roman"/>
          <w:bCs/>
          <w:sz w:val="28"/>
          <w:szCs w:val="28"/>
        </w:rPr>
        <w:t xml:space="preserve"> и разместить на информационном стенде в здании Администрации по адресу: </w:t>
      </w:r>
      <w:r w:rsidR="00C15B44" w:rsidRPr="00EA08B5">
        <w:rPr>
          <w:rFonts w:ascii="Times New Roman" w:hAnsi="Times New Roman"/>
          <w:bCs/>
          <w:sz w:val="28"/>
          <w:szCs w:val="28"/>
        </w:rPr>
        <w:t>Калтымановский</w:t>
      </w:r>
      <w:r w:rsidRPr="00EA08B5">
        <w:rPr>
          <w:rFonts w:ascii="Times New Roman" w:hAnsi="Times New Roman"/>
          <w:bCs/>
          <w:sz w:val="28"/>
          <w:szCs w:val="28"/>
        </w:rPr>
        <w:t>.</w:t>
      </w:r>
    </w:p>
    <w:p w:rsidR="0010724D" w:rsidRPr="00EA08B5" w:rsidRDefault="0010724D" w:rsidP="001072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A08B5">
        <w:rPr>
          <w:rFonts w:ascii="Times New Roman" w:hAnsi="Times New Roman"/>
          <w:sz w:val="28"/>
          <w:szCs w:val="28"/>
          <w:lang w:eastAsia="ru-RU"/>
        </w:rPr>
        <w:t xml:space="preserve">3. Настоящее Решение вступает в силу после его официального опубликования. </w:t>
      </w:r>
    </w:p>
    <w:p w:rsidR="0010724D" w:rsidRPr="00870635" w:rsidRDefault="0010724D" w:rsidP="001072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10724D" w:rsidRPr="00EA08B5" w:rsidRDefault="0010724D" w:rsidP="0010724D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A08B5">
        <w:rPr>
          <w:rFonts w:ascii="Times New Roman" w:hAnsi="Times New Roman" w:cs="Times New Roman"/>
          <w:bCs/>
          <w:sz w:val="28"/>
          <w:szCs w:val="28"/>
        </w:rPr>
        <w:t>Глава сельского поселения</w:t>
      </w:r>
      <w:r w:rsidR="00EA08B5" w:rsidRPr="00EA08B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Ф.М.Мосейчук</w:t>
      </w:r>
    </w:p>
    <w:p w:rsidR="0010724D" w:rsidRPr="00EA08B5" w:rsidRDefault="0010724D" w:rsidP="0010724D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10724D" w:rsidRPr="00EA08B5" w:rsidRDefault="0010724D" w:rsidP="0010724D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A08B5">
        <w:rPr>
          <w:rFonts w:ascii="Times New Roman" w:hAnsi="Times New Roman" w:cs="Times New Roman"/>
          <w:bCs/>
          <w:sz w:val="28"/>
          <w:szCs w:val="28"/>
        </w:rPr>
        <w:t xml:space="preserve">с. </w:t>
      </w:r>
      <w:r w:rsidR="00C15B44" w:rsidRPr="00EA08B5">
        <w:rPr>
          <w:rFonts w:ascii="Times New Roman" w:hAnsi="Times New Roman" w:cs="Times New Roman"/>
          <w:bCs/>
          <w:sz w:val="28"/>
          <w:szCs w:val="28"/>
        </w:rPr>
        <w:t>Калтыманово</w:t>
      </w:r>
    </w:p>
    <w:p w:rsidR="0010724D" w:rsidRPr="00EA08B5" w:rsidRDefault="0010724D" w:rsidP="0010724D">
      <w:pPr>
        <w:pStyle w:val="ConsPlusNormal"/>
        <w:ind w:firstLine="0"/>
        <w:rPr>
          <w:rFonts w:ascii="Times New Roman" w:hAnsi="Times New Roman" w:cs="Times New Roman"/>
          <w:bCs/>
          <w:sz w:val="16"/>
          <w:szCs w:val="16"/>
        </w:rPr>
      </w:pPr>
    </w:p>
    <w:p w:rsidR="0010724D" w:rsidRPr="00EA08B5" w:rsidRDefault="0010724D" w:rsidP="0010724D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A08B5">
        <w:rPr>
          <w:rFonts w:ascii="Times New Roman" w:hAnsi="Times New Roman" w:cs="Times New Roman"/>
          <w:bCs/>
          <w:sz w:val="28"/>
          <w:szCs w:val="28"/>
        </w:rPr>
        <w:t>«</w:t>
      </w:r>
      <w:r w:rsidR="00F53A20">
        <w:rPr>
          <w:rFonts w:ascii="Times New Roman" w:hAnsi="Times New Roman" w:cs="Times New Roman"/>
          <w:bCs/>
          <w:sz w:val="28"/>
          <w:szCs w:val="28"/>
        </w:rPr>
        <w:t>07</w:t>
      </w:r>
      <w:r w:rsidRPr="00EA08B5">
        <w:rPr>
          <w:rFonts w:ascii="Times New Roman" w:hAnsi="Times New Roman" w:cs="Times New Roman"/>
          <w:bCs/>
          <w:sz w:val="28"/>
          <w:szCs w:val="28"/>
        </w:rPr>
        <w:t>»</w:t>
      </w:r>
      <w:r w:rsidR="00F53A20">
        <w:rPr>
          <w:rFonts w:ascii="Times New Roman" w:hAnsi="Times New Roman" w:cs="Times New Roman"/>
          <w:bCs/>
          <w:sz w:val="28"/>
          <w:szCs w:val="28"/>
        </w:rPr>
        <w:t xml:space="preserve"> августа</w:t>
      </w:r>
      <w:r w:rsidRPr="00EA08B5">
        <w:rPr>
          <w:rFonts w:ascii="Times New Roman" w:hAnsi="Times New Roman" w:cs="Times New Roman"/>
          <w:bCs/>
          <w:sz w:val="28"/>
          <w:szCs w:val="28"/>
        </w:rPr>
        <w:t xml:space="preserve"> 2020 года</w:t>
      </w:r>
    </w:p>
    <w:p w:rsidR="0010724D" w:rsidRPr="00EA08B5" w:rsidRDefault="0010724D" w:rsidP="0010724D">
      <w:pPr>
        <w:pStyle w:val="ConsPlusNormal"/>
        <w:ind w:firstLine="0"/>
        <w:rPr>
          <w:rFonts w:ascii="Times New Roman" w:hAnsi="Times New Roman" w:cs="Times New Roman"/>
          <w:bCs/>
          <w:sz w:val="16"/>
          <w:szCs w:val="16"/>
        </w:rPr>
      </w:pPr>
    </w:p>
    <w:p w:rsidR="000B424B" w:rsidRPr="00EA08B5" w:rsidRDefault="0010724D" w:rsidP="00EA08B5">
      <w:pPr>
        <w:pStyle w:val="ConsPlusNormal"/>
        <w:ind w:firstLine="0"/>
        <w:rPr>
          <w:rFonts w:ascii="Times New Roman" w:hAnsi="Times New Roman"/>
          <w:b/>
          <w:sz w:val="28"/>
          <w:szCs w:val="28"/>
        </w:rPr>
      </w:pPr>
      <w:r w:rsidRPr="00EA08B5">
        <w:rPr>
          <w:rFonts w:ascii="Times New Roman" w:hAnsi="Times New Roman" w:cs="Times New Roman"/>
          <w:bCs/>
          <w:sz w:val="28"/>
          <w:szCs w:val="28"/>
        </w:rPr>
        <w:t>№</w:t>
      </w:r>
      <w:r w:rsidR="00F53A20">
        <w:rPr>
          <w:rFonts w:ascii="Times New Roman" w:hAnsi="Times New Roman" w:cs="Times New Roman"/>
          <w:bCs/>
          <w:sz w:val="28"/>
          <w:szCs w:val="28"/>
        </w:rPr>
        <w:t xml:space="preserve"> 105</w:t>
      </w:r>
      <w:bookmarkStart w:id="0" w:name="_GoBack"/>
      <w:bookmarkEnd w:id="0"/>
    </w:p>
    <w:sectPr w:rsidR="000B424B" w:rsidRPr="00EA08B5" w:rsidSect="0087063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724D"/>
    <w:rsid w:val="000B424B"/>
    <w:rsid w:val="0010724D"/>
    <w:rsid w:val="00870635"/>
    <w:rsid w:val="00C15B44"/>
    <w:rsid w:val="00EA08B5"/>
    <w:rsid w:val="00F5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2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072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0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8B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B9641E320E32B4CDA56E8AB6C164487682C47705AB687BE316E477B26E619F83AF6C8B16F6EF331D885DC4S5R1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B9641E320E32B4CDA57087A0AD334772899A7206AC6529BE43E220ED3E67CAC3EF6ADE55B2E131S1R9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kaltimanss3</cp:lastModifiedBy>
  <cp:revision>5</cp:revision>
  <cp:lastPrinted>2020-08-31T03:44:00Z</cp:lastPrinted>
  <dcterms:created xsi:type="dcterms:W3CDTF">2020-08-25T12:50:00Z</dcterms:created>
  <dcterms:modified xsi:type="dcterms:W3CDTF">2020-09-01T05:24:00Z</dcterms:modified>
</cp:coreProperties>
</file>