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0D" w:rsidRPr="00901332" w:rsidRDefault="00901332" w:rsidP="00CF410D">
      <w:pPr>
        <w:ind w:firstLine="0"/>
        <w:jc w:val="center"/>
        <w:rPr>
          <w:rFonts w:ascii="Times New Roman" w:hAnsi="Times New Roman" w:cs="Times New Roman"/>
          <w:b/>
          <w:color w:val="22252D"/>
        </w:rPr>
      </w:pPr>
      <w:bookmarkStart w:id="0" w:name="_GoBack"/>
      <w:bookmarkEnd w:id="0"/>
      <w:r w:rsidRPr="00901332">
        <w:rPr>
          <w:rFonts w:ascii="Times New Roman" w:hAnsi="Times New Roman" w:cs="Times New Roman"/>
          <w:b/>
          <w:color w:val="22252D"/>
        </w:rPr>
        <w:t>МИНИСТЕРСТВО ЗЕМЕЛЬНЫХ И ИМУЩЕСТВЕННЫХ ОТНОШЕНИЙ</w:t>
      </w:r>
    </w:p>
    <w:p w:rsidR="00A81F20" w:rsidRDefault="00901332" w:rsidP="00CF410D">
      <w:pPr>
        <w:ind w:firstLine="0"/>
        <w:jc w:val="center"/>
        <w:rPr>
          <w:rFonts w:ascii="Times New Roman" w:hAnsi="Times New Roman" w:cs="Times New Roman"/>
          <w:b/>
          <w:color w:val="22252D"/>
        </w:rPr>
      </w:pPr>
      <w:r w:rsidRPr="00901332">
        <w:rPr>
          <w:rFonts w:ascii="Times New Roman" w:hAnsi="Times New Roman" w:cs="Times New Roman"/>
          <w:b/>
          <w:color w:val="22252D"/>
        </w:rPr>
        <w:t>РЕСПУБЛИКИ БАШКОРТОСТАН</w:t>
      </w:r>
    </w:p>
    <w:p w:rsidR="00901332" w:rsidRPr="00901332" w:rsidRDefault="00901332" w:rsidP="00CF410D">
      <w:pPr>
        <w:ind w:firstLine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81F20" w:rsidRDefault="00A81F20" w:rsidP="00CF410D">
      <w:pPr>
        <w:ind w:firstLine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01332" w:rsidRDefault="00901332" w:rsidP="00CF410D">
      <w:pPr>
        <w:ind w:firstLine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01332" w:rsidRDefault="00901332" w:rsidP="00CF410D">
      <w:pPr>
        <w:ind w:firstLine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81F20" w:rsidRDefault="00A81F20" w:rsidP="00CF410D">
      <w:pPr>
        <w:ind w:firstLine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0A9C" w:rsidRDefault="000F0A9C" w:rsidP="005E2BA2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color w:val="22252D"/>
          <w:sz w:val="28"/>
          <w:szCs w:val="28"/>
        </w:rPr>
      </w:pPr>
      <w:r w:rsidRPr="000F0A9C">
        <w:rPr>
          <w:rStyle w:val="a4"/>
          <w:rFonts w:eastAsiaTheme="majorEastAsia"/>
          <w:color w:val="22252D"/>
          <w:sz w:val="28"/>
          <w:szCs w:val="28"/>
        </w:rPr>
        <w:t>ИЗВЕЩЕНИЕ</w:t>
      </w:r>
    </w:p>
    <w:p w:rsidR="005E2BA2" w:rsidRPr="0047397E" w:rsidRDefault="005E2BA2" w:rsidP="005E2BA2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b w:val="0"/>
          <w:color w:val="22252D"/>
          <w:sz w:val="28"/>
          <w:szCs w:val="28"/>
        </w:rPr>
      </w:pPr>
      <w:r w:rsidRPr="0047397E">
        <w:rPr>
          <w:rStyle w:val="a4"/>
          <w:rFonts w:eastAsiaTheme="majorEastAsia"/>
          <w:b w:val="0"/>
          <w:color w:val="22252D"/>
          <w:sz w:val="28"/>
          <w:szCs w:val="28"/>
        </w:rPr>
        <w:t>14.09.2022</w:t>
      </w:r>
      <w:r w:rsidR="00EF2F45">
        <w:rPr>
          <w:rStyle w:val="a4"/>
          <w:rFonts w:eastAsiaTheme="majorEastAsia"/>
          <w:b w:val="0"/>
          <w:color w:val="22252D"/>
          <w:sz w:val="28"/>
          <w:szCs w:val="28"/>
        </w:rPr>
        <w:t xml:space="preserve"> г.</w:t>
      </w:r>
    </w:p>
    <w:p w:rsidR="005E2BA2" w:rsidRPr="000F0A9C" w:rsidRDefault="005E2BA2" w:rsidP="005E2BA2">
      <w:pPr>
        <w:pStyle w:val="a3"/>
        <w:shd w:val="clear" w:color="auto" w:fill="FFFFFF"/>
        <w:spacing w:before="0" w:beforeAutospacing="0" w:after="0" w:afterAutospacing="0" w:line="264" w:lineRule="auto"/>
        <w:jc w:val="center"/>
        <w:rPr>
          <w:color w:val="22252D"/>
          <w:sz w:val="28"/>
          <w:szCs w:val="28"/>
        </w:rPr>
      </w:pPr>
    </w:p>
    <w:p w:rsidR="0015200D" w:rsidRDefault="005E2BA2" w:rsidP="005E2BA2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Р</w:t>
      </w:r>
      <w:r w:rsidRPr="000F0A9C">
        <w:rPr>
          <w:color w:val="22252D"/>
          <w:sz w:val="28"/>
          <w:szCs w:val="28"/>
        </w:rPr>
        <w:t>езультат</w:t>
      </w:r>
      <w:r>
        <w:rPr>
          <w:color w:val="22252D"/>
          <w:sz w:val="28"/>
          <w:szCs w:val="28"/>
        </w:rPr>
        <w:t>ы</w:t>
      </w:r>
      <w:r w:rsidRPr="000F0A9C">
        <w:rPr>
          <w:color w:val="22252D"/>
          <w:sz w:val="28"/>
          <w:szCs w:val="28"/>
        </w:rPr>
        <w:t xml:space="preserve"> государственной кадастровой оценки </w:t>
      </w:r>
      <w:r>
        <w:rPr>
          <w:color w:val="22252D"/>
          <w:sz w:val="28"/>
          <w:szCs w:val="28"/>
        </w:rPr>
        <w:t xml:space="preserve">всех земельных участков, учтённых в Едином государственном реестре недвижимости на территории Республики Башкортостан по </w:t>
      </w:r>
      <w:r w:rsidRPr="000F0A9C">
        <w:rPr>
          <w:color w:val="22252D"/>
          <w:sz w:val="28"/>
          <w:szCs w:val="28"/>
        </w:rPr>
        <w:t>состоянию на 1 января 20</w:t>
      </w:r>
      <w:r>
        <w:rPr>
          <w:color w:val="22252D"/>
          <w:sz w:val="28"/>
          <w:szCs w:val="28"/>
        </w:rPr>
        <w:t>22</w:t>
      </w:r>
      <w:r w:rsidRPr="000F0A9C">
        <w:rPr>
          <w:color w:val="22252D"/>
          <w:sz w:val="28"/>
          <w:szCs w:val="28"/>
        </w:rPr>
        <w:t xml:space="preserve"> года</w:t>
      </w:r>
      <w:r w:rsidR="00E02F62">
        <w:rPr>
          <w:color w:val="22252D"/>
          <w:sz w:val="28"/>
          <w:szCs w:val="28"/>
        </w:rPr>
        <w:t xml:space="preserve">                         </w:t>
      </w:r>
      <w:r>
        <w:rPr>
          <w:color w:val="22252D"/>
          <w:sz w:val="28"/>
          <w:szCs w:val="28"/>
        </w:rPr>
        <w:t xml:space="preserve"> </w:t>
      </w:r>
      <w:r w:rsidR="00E02F62" w:rsidRPr="00E02F62">
        <w:rPr>
          <w:color w:val="22252D"/>
          <w:sz w:val="28"/>
          <w:szCs w:val="28"/>
        </w:rPr>
        <w:t>в с</w:t>
      </w:r>
      <w:r w:rsidR="00E02F62" w:rsidRPr="000F0A9C">
        <w:rPr>
          <w:color w:val="22252D"/>
          <w:sz w:val="28"/>
          <w:szCs w:val="28"/>
        </w:rPr>
        <w:t>оответствии со ст.15 Федерального закона от 3 июля 2016 года №237-ФЗ</w:t>
      </w:r>
      <w:r w:rsidR="00E02F62">
        <w:rPr>
          <w:color w:val="22252D"/>
          <w:sz w:val="28"/>
          <w:szCs w:val="28"/>
        </w:rPr>
        <w:t xml:space="preserve">                     </w:t>
      </w:r>
      <w:r w:rsidR="00E02F62" w:rsidRPr="000F0A9C">
        <w:rPr>
          <w:color w:val="22252D"/>
          <w:sz w:val="28"/>
          <w:szCs w:val="28"/>
        </w:rPr>
        <w:t xml:space="preserve"> «О государственной кадастровой оценке»</w:t>
      </w:r>
      <w:r w:rsidR="00E02F62">
        <w:rPr>
          <w:color w:val="22252D"/>
          <w:sz w:val="28"/>
          <w:szCs w:val="28"/>
        </w:rPr>
        <w:t xml:space="preserve">. </w:t>
      </w:r>
      <w:r>
        <w:rPr>
          <w:color w:val="22252D"/>
          <w:sz w:val="28"/>
          <w:szCs w:val="28"/>
        </w:rPr>
        <w:t xml:space="preserve">утверждены приказом Министерства земельных и имущественных отношений Республики Башкортостан </w:t>
      </w:r>
      <w:r w:rsidR="00E02F62">
        <w:rPr>
          <w:color w:val="22252D"/>
          <w:sz w:val="28"/>
          <w:szCs w:val="28"/>
        </w:rPr>
        <w:t xml:space="preserve">                            </w:t>
      </w:r>
      <w:r w:rsidRPr="0015200D">
        <w:rPr>
          <w:b/>
          <w:color w:val="22252D"/>
          <w:sz w:val="28"/>
          <w:szCs w:val="28"/>
        </w:rPr>
        <w:t>от 13 сентября 2022 года №1917</w:t>
      </w:r>
      <w:r w:rsidR="00E02F62">
        <w:rPr>
          <w:b/>
          <w:color w:val="22252D"/>
          <w:sz w:val="28"/>
          <w:szCs w:val="28"/>
        </w:rPr>
        <w:t>.</w:t>
      </w:r>
    </w:p>
    <w:p w:rsidR="00901332" w:rsidRDefault="00901332" w:rsidP="00901332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П</w:t>
      </w:r>
      <w:r w:rsidRPr="000F0A9C">
        <w:rPr>
          <w:color w:val="22252D"/>
          <w:sz w:val="28"/>
          <w:szCs w:val="28"/>
        </w:rPr>
        <w:t xml:space="preserve">олный текст приказа </w:t>
      </w:r>
      <w:r w:rsidRPr="00901332">
        <w:rPr>
          <w:b/>
          <w:color w:val="22252D"/>
          <w:sz w:val="28"/>
          <w:szCs w:val="28"/>
        </w:rPr>
        <w:t>от 13 сентября 2022 года № 1917 с приложением</w:t>
      </w:r>
      <w:r>
        <w:rPr>
          <w:color w:val="22252D"/>
          <w:sz w:val="28"/>
          <w:szCs w:val="28"/>
        </w:rPr>
        <w:t xml:space="preserve"> доступен для скачивания </w:t>
      </w:r>
      <w:r w:rsidRPr="000F0A9C">
        <w:rPr>
          <w:color w:val="22252D"/>
          <w:sz w:val="28"/>
          <w:szCs w:val="28"/>
        </w:rPr>
        <w:t xml:space="preserve">на официальном сайте министерства mzio.bashkortostan.ru в разделе </w:t>
      </w:r>
      <w:r>
        <w:rPr>
          <w:color w:val="22252D"/>
          <w:sz w:val="28"/>
          <w:szCs w:val="28"/>
        </w:rPr>
        <w:t>Главная/</w:t>
      </w:r>
      <w:r w:rsidRPr="000F0A9C">
        <w:rPr>
          <w:color w:val="22252D"/>
          <w:sz w:val="28"/>
          <w:szCs w:val="28"/>
        </w:rPr>
        <w:t>Документы</w:t>
      </w:r>
      <w:r>
        <w:rPr>
          <w:color w:val="22252D"/>
          <w:sz w:val="28"/>
          <w:szCs w:val="28"/>
        </w:rPr>
        <w:t>/</w:t>
      </w:r>
      <w:r w:rsidRPr="000F0A9C">
        <w:rPr>
          <w:color w:val="22252D"/>
          <w:sz w:val="28"/>
          <w:szCs w:val="28"/>
        </w:rPr>
        <w:t>Действующие документы</w:t>
      </w:r>
      <w:r>
        <w:rPr>
          <w:color w:val="22252D"/>
          <w:sz w:val="28"/>
          <w:szCs w:val="28"/>
        </w:rPr>
        <w:t>.</w:t>
      </w:r>
    </w:p>
    <w:p w:rsidR="000F0A9C" w:rsidRPr="000F0A9C" w:rsidRDefault="00ED134A" w:rsidP="005E2BA2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З</w:t>
      </w:r>
      <w:r w:rsidR="0015200D">
        <w:rPr>
          <w:color w:val="22252D"/>
          <w:sz w:val="28"/>
          <w:szCs w:val="28"/>
        </w:rPr>
        <w:t>аявлени</w:t>
      </w:r>
      <w:r>
        <w:rPr>
          <w:color w:val="22252D"/>
          <w:sz w:val="28"/>
          <w:szCs w:val="28"/>
        </w:rPr>
        <w:t xml:space="preserve">я </w:t>
      </w:r>
      <w:r w:rsidR="0015200D">
        <w:rPr>
          <w:color w:val="22252D"/>
          <w:sz w:val="28"/>
          <w:szCs w:val="28"/>
        </w:rPr>
        <w:t>об исправлении ошибок</w:t>
      </w:r>
      <w:r>
        <w:rPr>
          <w:color w:val="22252D"/>
          <w:sz w:val="28"/>
          <w:szCs w:val="28"/>
        </w:rPr>
        <w:t>,</w:t>
      </w:r>
      <w:r w:rsidR="0015200D">
        <w:rPr>
          <w:color w:val="22252D"/>
          <w:sz w:val="28"/>
          <w:szCs w:val="28"/>
        </w:rPr>
        <w:t xml:space="preserve"> допущенных при определении кадастровой стоимости и </w:t>
      </w:r>
      <w:r w:rsidR="000F0A9C" w:rsidRPr="000F0A9C">
        <w:rPr>
          <w:color w:val="22252D"/>
          <w:sz w:val="28"/>
          <w:szCs w:val="28"/>
        </w:rPr>
        <w:t>разъяснени</w:t>
      </w:r>
      <w:r>
        <w:rPr>
          <w:color w:val="22252D"/>
          <w:sz w:val="28"/>
          <w:szCs w:val="28"/>
        </w:rPr>
        <w:t>и</w:t>
      </w:r>
      <w:r w:rsidR="000F0A9C" w:rsidRPr="000F0A9C">
        <w:rPr>
          <w:color w:val="22252D"/>
          <w:sz w:val="28"/>
          <w:szCs w:val="28"/>
        </w:rPr>
        <w:t xml:space="preserve"> вопрос</w:t>
      </w:r>
      <w:r>
        <w:rPr>
          <w:color w:val="22252D"/>
          <w:sz w:val="28"/>
          <w:szCs w:val="28"/>
        </w:rPr>
        <w:t>ов,</w:t>
      </w:r>
      <w:r w:rsidR="000F0A9C" w:rsidRPr="000F0A9C">
        <w:rPr>
          <w:color w:val="22252D"/>
          <w:sz w:val="28"/>
          <w:szCs w:val="28"/>
        </w:rPr>
        <w:t xml:space="preserve"> связанны</w:t>
      </w:r>
      <w:r>
        <w:rPr>
          <w:color w:val="22252D"/>
          <w:sz w:val="28"/>
          <w:szCs w:val="28"/>
        </w:rPr>
        <w:t>х</w:t>
      </w:r>
      <w:r w:rsidR="000F0A9C" w:rsidRPr="000F0A9C">
        <w:rPr>
          <w:color w:val="22252D"/>
          <w:sz w:val="28"/>
          <w:szCs w:val="28"/>
        </w:rPr>
        <w:t xml:space="preserve"> с определением кадастровой стоимости</w:t>
      </w:r>
      <w:r w:rsidR="000B5C1A">
        <w:rPr>
          <w:color w:val="22252D"/>
          <w:sz w:val="28"/>
          <w:szCs w:val="28"/>
        </w:rPr>
        <w:t xml:space="preserve"> </w:t>
      </w:r>
      <w:r>
        <w:rPr>
          <w:color w:val="22252D"/>
          <w:sz w:val="28"/>
          <w:szCs w:val="28"/>
        </w:rPr>
        <w:t xml:space="preserve">земельных участков </w:t>
      </w:r>
      <w:r w:rsidR="00EB6004">
        <w:rPr>
          <w:color w:val="22252D"/>
          <w:sz w:val="28"/>
          <w:szCs w:val="28"/>
        </w:rPr>
        <w:t>по состоянию на 1 января 202</w:t>
      </w:r>
      <w:r>
        <w:rPr>
          <w:color w:val="22252D"/>
          <w:sz w:val="28"/>
          <w:szCs w:val="28"/>
        </w:rPr>
        <w:t>2</w:t>
      </w:r>
      <w:r w:rsidR="00EB6004">
        <w:rPr>
          <w:color w:val="22252D"/>
          <w:sz w:val="28"/>
          <w:szCs w:val="28"/>
        </w:rPr>
        <w:t xml:space="preserve"> года</w:t>
      </w:r>
      <w:r w:rsidR="000F0A9C" w:rsidRPr="000F0A9C">
        <w:rPr>
          <w:color w:val="22252D"/>
          <w:sz w:val="28"/>
          <w:szCs w:val="28"/>
        </w:rPr>
        <w:t xml:space="preserve"> </w:t>
      </w:r>
      <w:r>
        <w:rPr>
          <w:color w:val="22252D"/>
          <w:sz w:val="28"/>
          <w:szCs w:val="28"/>
        </w:rPr>
        <w:t>в письменном виде рассматривает</w:t>
      </w:r>
      <w:r w:rsidR="000F0A9C" w:rsidRPr="000F0A9C">
        <w:rPr>
          <w:color w:val="22252D"/>
          <w:sz w:val="28"/>
          <w:szCs w:val="28"/>
        </w:rPr>
        <w:t xml:space="preserve"> ГБУ РБ «Государственная кадастровая оценка и </w:t>
      </w:r>
      <w:r w:rsidR="005E2BA2">
        <w:rPr>
          <w:color w:val="22252D"/>
          <w:sz w:val="28"/>
          <w:szCs w:val="28"/>
        </w:rPr>
        <w:t>т</w:t>
      </w:r>
      <w:r w:rsidR="000F0A9C" w:rsidRPr="000F0A9C">
        <w:rPr>
          <w:color w:val="22252D"/>
          <w:sz w:val="28"/>
          <w:szCs w:val="28"/>
        </w:rPr>
        <w:t>ехническая инвентаризация»</w:t>
      </w:r>
      <w:r>
        <w:rPr>
          <w:color w:val="22252D"/>
          <w:sz w:val="28"/>
          <w:szCs w:val="28"/>
        </w:rPr>
        <w:t xml:space="preserve"> </w:t>
      </w:r>
      <w:r w:rsidR="005E2BA2">
        <w:rPr>
          <w:color w:val="22252D"/>
          <w:sz w:val="28"/>
          <w:szCs w:val="28"/>
        </w:rPr>
        <w:t xml:space="preserve">(далее –ГБУ). Заявления можно направить </w:t>
      </w:r>
      <w:r w:rsidR="00901332">
        <w:rPr>
          <w:color w:val="22252D"/>
          <w:sz w:val="28"/>
          <w:szCs w:val="28"/>
        </w:rPr>
        <w:t xml:space="preserve">                                </w:t>
      </w:r>
      <w:r w:rsidR="005E2BA2">
        <w:rPr>
          <w:color w:val="22252D"/>
          <w:sz w:val="28"/>
          <w:szCs w:val="28"/>
        </w:rPr>
        <w:t xml:space="preserve">в ГБУ </w:t>
      </w:r>
      <w:r w:rsidR="00E02F62">
        <w:rPr>
          <w:color w:val="22252D"/>
          <w:sz w:val="28"/>
          <w:szCs w:val="28"/>
        </w:rPr>
        <w:t>лично (</w:t>
      </w:r>
      <w:r w:rsidR="005E2BA2">
        <w:rPr>
          <w:color w:val="22252D"/>
          <w:sz w:val="28"/>
          <w:szCs w:val="28"/>
        </w:rPr>
        <w:t xml:space="preserve">по </w:t>
      </w:r>
      <w:r w:rsidR="005E2BA2" w:rsidRPr="000F0A9C">
        <w:rPr>
          <w:color w:val="22252D"/>
          <w:sz w:val="28"/>
          <w:szCs w:val="28"/>
        </w:rPr>
        <w:t>адрес</w:t>
      </w:r>
      <w:r w:rsidR="005E2BA2">
        <w:rPr>
          <w:color w:val="22252D"/>
          <w:sz w:val="28"/>
          <w:szCs w:val="28"/>
        </w:rPr>
        <w:t>у:</w:t>
      </w:r>
      <w:r w:rsidR="005E2BA2" w:rsidRPr="000F0A9C">
        <w:rPr>
          <w:color w:val="22252D"/>
          <w:sz w:val="28"/>
          <w:szCs w:val="28"/>
        </w:rPr>
        <w:t xml:space="preserve"> 450097, г.</w:t>
      </w:r>
      <w:r w:rsidR="005E2BA2">
        <w:rPr>
          <w:color w:val="22252D"/>
          <w:sz w:val="28"/>
          <w:szCs w:val="28"/>
        </w:rPr>
        <w:t xml:space="preserve"> </w:t>
      </w:r>
      <w:r w:rsidR="005E2BA2" w:rsidRPr="000F0A9C">
        <w:rPr>
          <w:color w:val="22252D"/>
          <w:sz w:val="28"/>
          <w:szCs w:val="28"/>
        </w:rPr>
        <w:t>Уфа, ул.</w:t>
      </w:r>
      <w:r w:rsidR="005E2BA2">
        <w:rPr>
          <w:color w:val="22252D"/>
          <w:sz w:val="28"/>
          <w:szCs w:val="28"/>
        </w:rPr>
        <w:t xml:space="preserve"> </w:t>
      </w:r>
      <w:r w:rsidR="005E2BA2" w:rsidRPr="000F0A9C">
        <w:rPr>
          <w:color w:val="22252D"/>
          <w:sz w:val="28"/>
          <w:szCs w:val="28"/>
        </w:rPr>
        <w:t>Бессонова 2</w:t>
      </w:r>
      <w:r w:rsidR="005E2BA2">
        <w:rPr>
          <w:color w:val="22252D"/>
          <w:sz w:val="28"/>
          <w:szCs w:val="28"/>
        </w:rPr>
        <w:t>6</w:t>
      </w:r>
      <w:r w:rsidR="005E2BA2" w:rsidRPr="000F0A9C">
        <w:rPr>
          <w:color w:val="22252D"/>
          <w:sz w:val="28"/>
          <w:szCs w:val="28"/>
        </w:rPr>
        <w:t xml:space="preserve"> </w:t>
      </w:r>
      <w:r w:rsidR="005E2BA2">
        <w:rPr>
          <w:color w:val="22252D"/>
          <w:sz w:val="28"/>
          <w:szCs w:val="28"/>
        </w:rPr>
        <w:t>А</w:t>
      </w:r>
      <w:r w:rsidR="005E2BA2" w:rsidRPr="000F0A9C">
        <w:rPr>
          <w:color w:val="22252D"/>
          <w:sz w:val="28"/>
          <w:szCs w:val="28"/>
        </w:rPr>
        <w:t>, окно 10</w:t>
      </w:r>
      <w:r w:rsidR="00E02F62">
        <w:rPr>
          <w:color w:val="22252D"/>
          <w:sz w:val="28"/>
          <w:szCs w:val="28"/>
        </w:rPr>
        <w:t>)</w:t>
      </w:r>
      <w:r w:rsidR="005E2BA2">
        <w:rPr>
          <w:color w:val="22252D"/>
          <w:sz w:val="28"/>
          <w:szCs w:val="28"/>
        </w:rPr>
        <w:t>, через любое отделение РГАУ МФЦ</w:t>
      </w:r>
      <w:r w:rsidR="00901332">
        <w:rPr>
          <w:color w:val="22252D"/>
          <w:sz w:val="28"/>
          <w:szCs w:val="28"/>
        </w:rPr>
        <w:t>,</w:t>
      </w:r>
      <w:r w:rsidR="005E2BA2">
        <w:rPr>
          <w:color w:val="22252D"/>
          <w:sz w:val="28"/>
          <w:szCs w:val="28"/>
        </w:rPr>
        <w:t xml:space="preserve"> </w:t>
      </w:r>
      <w:r>
        <w:rPr>
          <w:color w:val="22252D"/>
          <w:sz w:val="28"/>
          <w:szCs w:val="28"/>
        </w:rPr>
        <w:t>по почте России</w:t>
      </w:r>
      <w:r w:rsidR="00901332">
        <w:rPr>
          <w:color w:val="22252D"/>
          <w:sz w:val="28"/>
          <w:szCs w:val="28"/>
        </w:rPr>
        <w:t xml:space="preserve"> или через портал Госуслуг                    </w:t>
      </w:r>
      <w:r w:rsidR="005E2BA2">
        <w:rPr>
          <w:color w:val="22252D"/>
          <w:sz w:val="28"/>
          <w:szCs w:val="28"/>
        </w:rPr>
        <w:t>в сети Интернет</w:t>
      </w:r>
      <w:r w:rsidR="000F0A9C" w:rsidRPr="000F0A9C">
        <w:rPr>
          <w:color w:val="22252D"/>
          <w:sz w:val="28"/>
          <w:szCs w:val="28"/>
        </w:rPr>
        <w:t>.</w:t>
      </w:r>
    </w:p>
    <w:p w:rsidR="00270F30" w:rsidRDefault="00270F30" w:rsidP="000F0A9C">
      <w:pPr>
        <w:ind w:firstLine="0"/>
        <w:jc w:val="center"/>
        <w:rPr>
          <w:rFonts w:ascii="Times New Roman" w:eastAsia="Calibri" w:hAnsi="Times New Roman" w:cs="Times New Roman"/>
        </w:rPr>
      </w:pPr>
    </w:p>
    <w:sectPr w:rsidR="00270F30" w:rsidSect="0015200D">
      <w:pgSz w:w="11907" w:h="16839" w:code="9"/>
      <w:pgMar w:top="1077" w:right="708" w:bottom="1077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E7"/>
    <w:rsid w:val="000407C9"/>
    <w:rsid w:val="000B5C1A"/>
    <w:rsid w:val="000F0A9C"/>
    <w:rsid w:val="00127F5C"/>
    <w:rsid w:val="001351E2"/>
    <w:rsid w:val="0015200D"/>
    <w:rsid w:val="00192F5D"/>
    <w:rsid w:val="001B5EE7"/>
    <w:rsid w:val="00207B98"/>
    <w:rsid w:val="00222B68"/>
    <w:rsid w:val="002459D3"/>
    <w:rsid w:val="00270F30"/>
    <w:rsid w:val="002B10C5"/>
    <w:rsid w:val="002B260A"/>
    <w:rsid w:val="002C52FB"/>
    <w:rsid w:val="0034035A"/>
    <w:rsid w:val="0035135C"/>
    <w:rsid w:val="00357C73"/>
    <w:rsid w:val="00376943"/>
    <w:rsid w:val="00384B18"/>
    <w:rsid w:val="00390473"/>
    <w:rsid w:val="003B0235"/>
    <w:rsid w:val="00410867"/>
    <w:rsid w:val="0047397E"/>
    <w:rsid w:val="004834FC"/>
    <w:rsid w:val="004C2453"/>
    <w:rsid w:val="004D00D9"/>
    <w:rsid w:val="004F1F28"/>
    <w:rsid w:val="005401E3"/>
    <w:rsid w:val="005E2BA2"/>
    <w:rsid w:val="00636C39"/>
    <w:rsid w:val="00652C5A"/>
    <w:rsid w:val="00660825"/>
    <w:rsid w:val="00672D98"/>
    <w:rsid w:val="006977F6"/>
    <w:rsid w:val="006F24EF"/>
    <w:rsid w:val="006F4023"/>
    <w:rsid w:val="007023CA"/>
    <w:rsid w:val="00702B58"/>
    <w:rsid w:val="007267BC"/>
    <w:rsid w:val="0075714F"/>
    <w:rsid w:val="00771EC3"/>
    <w:rsid w:val="0077427E"/>
    <w:rsid w:val="007E239B"/>
    <w:rsid w:val="007E2850"/>
    <w:rsid w:val="007F3FEF"/>
    <w:rsid w:val="008137FE"/>
    <w:rsid w:val="00821914"/>
    <w:rsid w:val="00824A22"/>
    <w:rsid w:val="00826A8C"/>
    <w:rsid w:val="008314AC"/>
    <w:rsid w:val="00834BA1"/>
    <w:rsid w:val="00883089"/>
    <w:rsid w:val="008A6313"/>
    <w:rsid w:val="008E4ED5"/>
    <w:rsid w:val="00901332"/>
    <w:rsid w:val="00924C48"/>
    <w:rsid w:val="0094282A"/>
    <w:rsid w:val="009433E4"/>
    <w:rsid w:val="00980250"/>
    <w:rsid w:val="009C2030"/>
    <w:rsid w:val="009D4FA4"/>
    <w:rsid w:val="00A05704"/>
    <w:rsid w:val="00A57A26"/>
    <w:rsid w:val="00A658E4"/>
    <w:rsid w:val="00A81F20"/>
    <w:rsid w:val="00A84E40"/>
    <w:rsid w:val="00A93D98"/>
    <w:rsid w:val="00B43BD3"/>
    <w:rsid w:val="00B44478"/>
    <w:rsid w:val="00B83D52"/>
    <w:rsid w:val="00BA3DE3"/>
    <w:rsid w:val="00BE4F96"/>
    <w:rsid w:val="00BF57DA"/>
    <w:rsid w:val="00C145D1"/>
    <w:rsid w:val="00C239FE"/>
    <w:rsid w:val="00C4067C"/>
    <w:rsid w:val="00C41152"/>
    <w:rsid w:val="00C95EA0"/>
    <w:rsid w:val="00CD2F58"/>
    <w:rsid w:val="00CE22B4"/>
    <w:rsid w:val="00CF410D"/>
    <w:rsid w:val="00D30E3B"/>
    <w:rsid w:val="00DE50AE"/>
    <w:rsid w:val="00E02F62"/>
    <w:rsid w:val="00E35174"/>
    <w:rsid w:val="00E41D59"/>
    <w:rsid w:val="00E544AE"/>
    <w:rsid w:val="00E55284"/>
    <w:rsid w:val="00EB6004"/>
    <w:rsid w:val="00ED134A"/>
    <w:rsid w:val="00ED1BA4"/>
    <w:rsid w:val="00EF2F45"/>
    <w:rsid w:val="00EF68A0"/>
    <w:rsid w:val="00F01C74"/>
    <w:rsid w:val="00F64EAD"/>
    <w:rsid w:val="00F6509E"/>
    <w:rsid w:val="00F65A80"/>
    <w:rsid w:val="00FA64C6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FB"/>
  </w:style>
  <w:style w:type="paragraph" w:styleId="1">
    <w:name w:val="heading 1"/>
    <w:basedOn w:val="a"/>
    <w:next w:val="a"/>
    <w:link w:val="10"/>
    <w:uiPriority w:val="9"/>
    <w:qFormat/>
    <w:rsid w:val="002C52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2C52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2FB"/>
    <w:rPr>
      <w:rFonts w:asciiTheme="majorHAnsi" w:eastAsiaTheme="majorEastAsia" w:hAnsiTheme="majorHAnsi" w:cstheme="majorBidi"/>
      <w:b/>
      <w:bCs/>
      <w:color w:val="A5A5A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2C52F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F0A9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A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39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9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FB"/>
  </w:style>
  <w:style w:type="paragraph" w:styleId="1">
    <w:name w:val="heading 1"/>
    <w:basedOn w:val="a"/>
    <w:next w:val="a"/>
    <w:link w:val="10"/>
    <w:uiPriority w:val="9"/>
    <w:qFormat/>
    <w:rsid w:val="002C52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2C52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2FB"/>
    <w:rPr>
      <w:rFonts w:asciiTheme="majorHAnsi" w:eastAsiaTheme="majorEastAsia" w:hAnsiTheme="majorHAnsi" w:cstheme="majorBidi"/>
      <w:b/>
      <w:bCs/>
      <w:color w:val="A5A5A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2C52F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F0A9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A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39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 Г. Баймиева</dc:creator>
  <cp:lastModifiedBy>Новый</cp:lastModifiedBy>
  <cp:revision>2</cp:revision>
  <cp:lastPrinted>2022-09-14T09:52:00Z</cp:lastPrinted>
  <dcterms:created xsi:type="dcterms:W3CDTF">2022-09-16T06:45:00Z</dcterms:created>
  <dcterms:modified xsi:type="dcterms:W3CDTF">2022-09-16T06:45:00Z</dcterms:modified>
</cp:coreProperties>
</file>