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0667" w:type="dxa"/>
        <w:tblInd w:w="-34" w:type="dxa"/>
        <w:tblLook w:val="01E0" w:firstRow="1" w:lastRow="1" w:firstColumn="1" w:lastColumn="1" w:noHBand="0" w:noVBand="0"/>
      </w:tblPr>
      <w:tblGrid>
        <w:gridCol w:w="4662"/>
        <w:gridCol w:w="1150"/>
        <w:gridCol w:w="4253"/>
        <w:gridCol w:w="4662"/>
        <w:gridCol w:w="1800"/>
        <w:gridCol w:w="4140"/>
      </w:tblGrid>
      <w:tr w:rsidR="00347203" w:rsidRPr="00A55D2E" w:rsidTr="0073537C">
        <w:tc>
          <w:tcPr>
            <w:tcW w:w="4662" w:type="dxa"/>
          </w:tcPr>
          <w:p w:rsidR="00347203" w:rsidRPr="00A55D2E" w:rsidRDefault="00347203" w:rsidP="0073537C">
            <w:pPr>
              <w:tabs>
                <w:tab w:val="left" w:pos="360"/>
                <w:tab w:val="left" w:pos="540"/>
                <w:tab w:val="left" w:pos="720"/>
              </w:tabs>
              <w:ind w:right="-239"/>
              <w:jc w:val="center"/>
              <w:rPr>
                <w:rFonts w:ascii="a_Timer(15%) Bashkir" w:hAnsi="a_Timer(15%) Bashkir"/>
                <w:b/>
                <w:sz w:val="22"/>
                <w:szCs w:val="22"/>
              </w:rPr>
            </w:pPr>
            <w:r w:rsidRPr="00A55D2E">
              <w:rPr>
                <w:rFonts w:ascii="TimBashk" w:hAnsi="TimBashk"/>
                <w:b/>
                <w:sz w:val="22"/>
                <w:szCs w:val="22"/>
              </w:rPr>
              <w:t>БАШ</w:t>
            </w:r>
            <w:r w:rsidRPr="00A55D2E">
              <w:rPr>
                <w:rFonts w:ascii="TimBashk" w:hAnsi="TimBashk"/>
                <w:b/>
                <w:sz w:val="22"/>
                <w:szCs w:val="22"/>
                <w:lang w:val="ba-RU"/>
              </w:rPr>
              <w:t>Ҡ</w:t>
            </w:r>
            <w:r w:rsidRPr="00A55D2E">
              <w:rPr>
                <w:rFonts w:ascii="TimBashk" w:hAnsi="TimBashk"/>
                <w:b/>
                <w:sz w:val="22"/>
                <w:szCs w:val="22"/>
              </w:rPr>
              <w:t>ОРТОСТАН</w:t>
            </w:r>
            <w:r w:rsidRPr="00A55D2E">
              <w:rPr>
                <w:rFonts w:ascii="a_Timer(15%) Bashkir" w:hAnsi="a_Timer(15%) Bashkir"/>
                <w:b/>
                <w:sz w:val="22"/>
                <w:szCs w:val="22"/>
              </w:rPr>
              <w:t xml:space="preserve"> РЕСПУБЛИКА</w:t>
            </w:r>
            <w:r w:rsidRPr="00A55D2E">
              <w:rPr>
                <w:rFonts w:ascii="a_Timer(15%) Bashkir" w:hAnsi="a_Timer(15%) Bashkir"/>
                <w:b/>
                <w:sz w:val="22"/>
                <w:szCs w:val="22"/>
                <w:lang w:val="be-BY"/>
              </w:rPr>
              <w:t>Һ</w:t>
            </w:r>
            <w:r w:rsidRPr="00A55D2E">
              <w:rPr>
                <w:rFonts w:ascii="a_Timer(15%) Bashkir" w:hAnsi="a_Timer(15%) Bashkir"/>
                <w:b/>
                <w:sz w:val="22"/>
                <w:szCs w:val="22"/>
              </w:rPr>
              <w:t>Ы</w:t>
            </w:r>
          </w:p>
          <w:p w:rsidR="00347203" w:rsidRPr="00A55D2E" w:rsidRDefault="00347203" w:rsidP="0073537C">
            <w:pPr>
              <w:tabs>
                <w:tab w:val="left" w:pos="360"/>
                <w:tab w:val="left" w:pos="540"/>
                <w:tab w:val="left" w:pos="720"/>
                <w:tab w:val="left" w:pos="1155"/>
                <w:tab w:val="center" w:pos="2223"/>
              </w:tabs>
              <w:ind w:right="-239"/>
              <w:rPr>
                <w:rFonts w:ascii="a_Timer(15%) Bashkir" w:hAnsi="a_Timer(15%) Bashkir"/>
                <w:b/>
                <w:sz w:val="22"/>
                <w:szCs w:val="22"/>
              </w:rPr>
            </w:pPr>
            <w:r w:rsidRPr="00A55D2E">
              <w:rPr>
                <w:rFonts w:ascii="a_Timer(15%) Bashkir" w:hAnsi="a_Timer(15%) Bashkir"/>
                <w:b/>
                <w:sz w:val="22"/>
                <w:szCs w:val="22"/>
              </w:rPr>
              <w:tab/>
            </w:r>
            <w:r w:rsidRPr="00A55D2E">
              <w:rPr>
                <w:rFonts w:ascii="a_Timer(15%) Bashkir" w:hAnsi="a_Timer(15%) Bashkir"/>
                <w:b/>
                <w:sz w:val="22"/>
                <w:szCs w:val="22"/>
              </w:rPr>
              <w:tab/>
            </w:r>
            <w:r w:rsidRPr="00A55D2E">
              <w:rPr>
                <w:rFonts w:ascii="a_Timer(15%) Bashkir" w:hAnsi="a_Timer(15%) Bashkir"/>
                <w:b/>
                <w:sz w:val="22"/>
                <w:szCs w:val="22"/>
              </w:rPr>
              <w:tab/>
            </w:r>
            <w:r w:rsidRPr="00A55D2E">
              <w:rPr>
                <w:rFonts w:ascii="a_Timer(15%) Bashkir" w:hAnsi="a_Timer(15%) Bashkir"/>
                <w:b/>
                <w:sz w:val="22"/>
                <w:szCs w:val="22"/>
              </w:rPr>
              <w:tab/>
            </w:r>
            <w:r w:rsidRPr="00A55D2E">
              <w:rPr>
                <w:rFonts w:ascii="a_Timer(15%) Bashkir" w:hAnsi="a_Timer(15%) Bashkir"/>
                <w:b/>
                <w:sz w:val="22"/>
                <w:szCs w:val="22"/>
              </w:rPr>
              <w:tab/>
              <w:t>ИГЛИН РАЙОНЫ</w:t>
            </w:r>
          </w:p>
          <w:p w:rsidR="00347203" w:rsidRPr="00A55D2E" w:rsidRDefault="00347203" w:rsidP="0073537C">
            <w:pPr>
              <w:tabs>
                <w:tab w:val="left" w:pos="360"/>
                <w:tab w:val="left" w:pos="540"/>
                <w:tab w:val="left" w:pos="720"/>
              </w:tabs>
              <w:ind w:right="-239"/>
              <w:jc w:val="center"/>
              <w:rPr>
                <w:b/>
                <w:sz w:val="22"/>
                <w:szCs w:val="22"/>
              </w:rPr>
            </w:pPr>
            <w:r w:rsidRPr="00A55D2E">
              <w:rPr>
                <w:rFonts w:ascii="a_Timer(15%) Bashkir" w:hAnsi="a_Timer(15%) Bashkir"/>
                <w:b/>
                <w:sz w:val="22"/>
                <w:szCs w:val="22"/>
              </w:rPr>
              <w:t>МУНИЦИПАЛЬ РАЙОН</w:t>
            </w:r>
            <w:r w:rsidRPr="00A55D2E">
              <w:rPr>
                <w:rFonts w:ascii="a_Timer(15%) Bashkir" w:hAnsi="a_Timer(15%) Bashkir"/>
                <w:b/>
                <w:sz w:val="22"/>
                <w:szCs w:val="22"/>
                <w:lang w:val="be-BY"/>
              </w:rPr>
              <w:t>ЫНЫҢ</w:t>
            </w:r>
          </w:p>
          <w:p w:rsidR="00347203" w:rsidRPr="00A55D2E" w:rsidRDefault="00347203" w:rsidP="0073537C">
            <w:pPr>
              <w:tabs>
                <w:tab w:val="left" w:pos="360"/>
                <w:tab w:val="left" w:pos="540"/>
                <w:tab w:val="left" w:pos="720"/>
              </w:tabs>
              <w:ind w:right="-239"/>
              <w:jc w:val="center"/>
              <w:rPr>
                <w:rFonts w:ascii="a_Timer(15%) Bashkir" w:hAnsi="a_Timer(15%) Bashkir"/>
                <w:b/>
                <w:sz w:val="22"/>
                <w:szCs w:val="22"/>
                <w:lang w:val="be-BY"/>
              </w:rPr>
            </w:pPr>
            <w:r w:rsidRPr="00A55D2E">
              <w:rPr>
                <w:rFonts w:ascii="TimBashk" w:hAnsi="TimBashk"/>
                <w:b/>
                <w:sz w:val="22"/>
                <w:szCs w:val="22"/>
                <w:lang w:val="be-BY"/>
              </w:rPr>
              <w:t>Ҡ</w:t>
            </w:r>
            <w:r w:rsidRPr="00A55D2E">
              <w:rPr>
                <w:rFonts w:ascii="a_Timer(15%) Bashkir" w:hAnsi="a_Timer(15%) Bashkir"/>
                <w:b/>
                <w:sz w:val="22"/>
                <w:szCs w:val="22"/>
                <w:lang w:val="be-BY"/>
              </w:rPr>
              <w:t>АЛТЫМАН АУЫЛ СОВЕТЫ</w:t>
            </w:r>
          </w:p>
          <w:p w:rsidR="00347203" w:rsidRPr="00A55D2E" w:rsidRDefault="00347203" w:rsidP="0073537C">
            <w:pPr>
              <w:tabs>
                <w:tab w:val="left" w:pos="360"/>
                <w:tab w:val="left" w:pos="540"/>
                <w:tab w:val="left" w:pos="720"/>
              </w:tabs>
              <w:ind w:right="-239"/>
              <w:jc w:val="center"/>
              <w:rPr>
                <w:rFonts w:ascii="a_Timer(15%) Bashkir" w:hAnsi="a_Timer(15%) Bashkir"/>
                <w:b/>
                <w:sz w:val="22"/>
                <w:szCs w:val="22"/>
                <w:lang w:val="be-BY"/>
              </w:rPr>
            </w:pPr>
            <w:r w:rsidRPr="00A55D2E">
              <w:rPr>
                <w:rFonts w:ascii="a_Timer(15%) Bashkir" w:hAnsi="a_Timer(15%) Bashkir"/>
                <w:b/>
                <w:sz w:val="22"/>
                <w:szCs w:val="22"/>
                <w:lang w:val="be-BY"/>
              </w:rPr>
              <w:t>АУЫЛ БИЛӘМӘҺЕ СОВЕТЫ</w:t>
            </w:r>
          </w:p>
          <w:p w:rsidR="00347203" w:rsidRPr="00A55D2E" w:rsidRDefault="00347203" w:rsidP="0073537C">
            <w:pPr>
              <w:tabs>
                <w:tab w:val="left" w:pos="360"/>
                <w:tab w:val="left" w:pos="540"/>
                <w:tab w:val="left" w:pos="720"/>
              </w:tabs>
              <w:ind w:right="-239"/>
              <w:jc w:val="center"/>
              <w:rPr>
                <w:rFonts w:ascii="TimBashk" w:hAnsi="TimBashk"/>
                <w:lang w:val="be-BY"/>
              </w:rPr>
            </w:pPr>
          </w:p>
          <w:p w:rsidR="00347203" w:rsidRPr="00A55D2E" w:rsidRDefault="00347203" w:rsidP="0073537C">
            <w:pPr>
              <w:tabs>
                <w:tab w:val="left" w:pos="360"/>
                <w:tab w:val="left" w:pos="540"/>
                <w:tab w:val="left" w:pos="720"/>
              </w:tabs>
              <w:ind w:right="-239"/>
              <w:jc w:val="center"/>
              <w:rPr>
                <w:rFonts w:ascii="a_Timer(15%) Bashkir" w:hAnsi="a_Timer(15%) Bashkir"/>
                <w:sz w:val="22"/>
                <w:szCs w:val="22"/>
                <w:lang w:val="be-BY"/>
              </w:rPr>
            </w:pPr>
            <w:r w:rsidRPr="00A55D2E">
              <w:rPr>
                <w:rFonts w:ascii="TimBashk" w:hAnsi="TimBashk"/>
                <w:lang w:val="be-BY"/>
              </w:rPr>
              <w:t>Мөктөп урамы,</w:t>
            </w:r>
            <w:r w:rsidRPr="00A55D2E">
              <w:rPr>
                <w:lang w:val="be-BY"/>
              </w:rPr>
              <w:t>6,</w:t>
            </w:r>
            <w:r w:rsidRPr="00A55D2E">
              <w:rPr>
                <w:rFonts w:ascii="TimBashk" w:hAnsi="TimBashk"/>
                <w:lang w:val="be-BY"/>
              </w:rPr>
              <w:t xml:space="preserve"> Ҡалтыман ауылы,</w:t>
            </w:r>
            <w:r w:rsidRPr="00A55D2E">
              <w:rPr>
                <w:lang w:val="be-BY"/>
              </w:rPr>
              <w:t>452401</w:t>
            </w:r>
          </w:p>
        </w:tc>
        <w:tc>
          <w:tcPr>
            <w:tcW w:w="1150" w:type="dxa"/>
          </w:tcPr>
          <w:p w:rsidR="00347203" w:rsidRPr="00A55D2E" w:rsidRDefault="00347203" w:rsidP="0073537C">
            <w:pPr>
              <w:tabs>
                <w:tab w:val="left" w:pos="360"/>
                <w:tab w:val="left" w:pos="540"/>
                <w:tab w:val="left" w:pos="720"/>
              </w:tabs>
              <w:spacing w:line="360" w:lineRule="auto"/>
              <w:ind w:right="-239"/>
              <w:rPr>
                <w:sz w:val="22"/>
                <w:szCs w:val="22"/>
                <w:lang w:val="be-BY"/>
              </w:rPr>
            </w:pPr>
            <w:r>
              <w:rPr>
                <w:rFonts w:ascii="Arial" w:hAnsi="Arial" w:cs="Arial"/>
                <w:noProof/>
                <w:sz w:val="22"/>
                <w:szCs w:val="22"/>
              </w:rPr>
              <w:drawing>
                <wp:inline distT="0" distB="0" distL="0" distR="0">
                  <wp:extent cx="68580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a:ln>
                            <a:noFill/>
                          </a:ln>
                        </pic:spPr>
                      </pic:pic>
                    </a:graphicData>
                  </a:graphic>
                </wp:inline>
              </w:drawing>
            </w:r>
          </w:p>
        </w:tc>
        <w:tc>
          <w:tcPr>
            <w:tcW w:w="4253" w:type="dxa"/>
          </w:tcPr>
          <w:p w:rsidR="00347203" w:rsidRPr="00A55D2E" w:rsidRDefault="00347203" w:rsidP="0073537C">
            <w:pPr>
              <w:tabs>
                <w:tab w:val="left" w:pos="360"/>
                <w:tab w:val="left" w:pos="540"/>
                <w:tab w:val="left" w:pos="720"/>
              </w:tabs>
              <w:ind w:right="-239"/>
              <w:jc w:val="center"/>
              <w:rPr>
                <w:b/>
                <w:sz w:val="22"/>
                <w:szCs w:val="22"/>
                <w:lang w:val="be-BY"/>
              </w:rPr>
            </w:pPr>
            <w:r w:rsidRPr="00A55D2E">
              <w:rPr>
                <w:b/>
                <w:sz w:val="22"/>
                <w:szCs w:val="22"/>
                <w:lang w:val="be-BY"/>
              </w:rPr>
              <w:t>СОВЕТ СЕЛЬСКОГО ПОСЕЛЕНИЯ</w:t>
            </w:r>
          </w:p>
          <w:p w:rsidR="00347203" w:rsidRPr="00A55D2E" w:rsidRDefault="00347203" w:rsidP="0073537C">
            <w:pPr>
              <w:tabs>
                <w:tab w:val="left" w:pos="360"/>
                <w:tab w:val="left" w:pos="540"/>
                <w:tab w:val="left" w:pos="720"/>
              </w:tabs>
              <w:ind w:right="-239"/>
              <w:jc w:val="center"/>
              <w:rPr>
                <w:b/>
                <w:sz w:val="22"/>
                <w:szCs w:val="22"/>
              </w:rPr>
            </w:pPr>
            <w:r w:rsidRPr="00A55D2E">
              <w:rPr>
                <w:b/>
                <w:sz w:val="22"/>
                <w:szCs w:val="22"/>
              </w:rPr>
              <w:t>КАЛТЫМАНОВСКИЙ</w:t>
            </w:r>
            <w:r w:rsidRPr="00A55D2E">
              <w:rPr>
                <w:b/>
                <w:sz w:val="22"/>
                <w:szCs w:val="22"/>
                <w:lang w:val="be-BY"/>
              </w:rPr>
              <w:t xml:space="preserve"> СЕЛЬСОВЕТ</w:t>
            </w:r>
          </w:p>
          <w:p w:rsidR="00347203" w:rsidRPr="00A55D2E" w:rsidRDefault="00347203" w:rsidP="0073537C">
            <w:pPr>
              <w:tabs>
                <w:tab w:val="left" w:pos="360"/>
                <w:tab w:val="left" w:pos="540"/>
                <w:tab w:val="left" w:pos="720"/>
              </w:tabs>
              <w:ind w:right="-239"/>
              <w:jc w:val="center"/>
              <w:rPr>
                <w:b/>
                <w:sz w:val="22"/>
                <w:szCs w:val="22"/>
                <w:lang w:val="be-BY"/>
              </w:rPr>
            </w:pPr>
            <w:r w:rsidRPr="00A55D2E">
              <w:rPr>
                <w:b/>
                <w:sz w:val="22"/>
                <w:szCs w:val="22"/>
                <w:lang w:val="be-BY"/>
              </w:rPr>
              <w:t>МУНИЦИПАЛЬНОГО РАЙОНА</w:t>
            </w:r>
          </w:p>
          <w:p w:rsidR="00347203" w:rsidRPr="00A55D2E" w:rsidRDefault="00347203" w:rsidP="0073537C">
            <w:pPr>
              <w:tabs>
                <w:tab w:val="left" w:pos="360"/>
                <w:tab w:val="left" w:pos="540"/>
                <w:tab w:val="left" w:pos="720"/>
              </w:tabs>
              <w:ind w:right="-239"/>
              <w:jc w:val="center"/>
              <w:rPr>
                <w:b/>
                <w:sz w:val="22"/>
                <w:szCs w:val="22"/>
                <w:lang w:val="be-BY"/>
              </w:rPr>
            </w:pPr>
            <w:r w:rsidRPr="00A55D2E">
              <w:rPr>
                <w:b/>
                <w:sz w:val="22"/>
                <w:szCs w:val="22"/>
                <w:lang w:val="be-BY"/>
              </w:rPr>
              <w:t>ИГЛИНСКИЙ РАЙОН</w:t>
            </w:r>
          </w:p>
          <w:p w:rsidR="00347203" w:rsidRPr="00A55D2E" w:rsidRDefault="00347203" w:rsidP="0073537C">
            <w:pPr>
              <w:tabs>
                <w:tab w:val="left" w:pos="360"/>
                <w:tab w:val="left" w:pos="540"/>
                <w:tab w:val="left" w:pos="720"/>
              </w:tabs>
              <w:ind w:right="-239"/>
              <w:jc w:val="center"/>
              <w:rPr>
                <w:b/>
                <w:sz w:val="22"/>
                <w:szCs w:val="22"/>
              </w:rPr>
            </w:pPr>
            <w:r w:rsidRPr="00A55D2E">
              <w:rPr>
                <w:b/>
                <w:sz w:val="22"/>
                <w:szCs w:val="22"/>
              </w:rPr>
              <w:t>РЕСПУБЛИКИ БАШКОРТОСТАН</w:t>
            </w:r>
          </w:p>
          <w:p w:rsidR="00347203" w:rsidRPr="00A55D2E" w:rsidRDefault="00347203" w:rsidP="0073537C">
            <w:pPr>
              <w:tabs>
                <w:tab w:val="left" w:pos="360"/>
                <w:tab w:val="left" w:pos="540"/>
                <w:tab w:val="left" w:pos="720"/>
              </w:tabs>
              <w:ind w:right="-239"/>
              <w:jc w:val="center"/>
              <w:rPr>
                <w:sz w:val="22"/>
                <w:szCs w:val="22"/>
              </w:rPr>
            </w:pPr>
          </w:p>
          <w:p w:rsidR="00347203" w:rsidRPr="00A55D2E" w:rsidRDefault="00347203" w:rsidP="0073537C">
            <w:pPr>
              <w:tabs>
                <w:tab w:val="left" w:pos="360"/>
                <w:tab w:val="left" w:pos="540"/>
                <w:tab w:val="left" w:pos="720"/>
              </w:tabs>
              <w:ind w:right="-239"/>
              <w:jc w:val="center"/>
              <w:rPr>
                <w:sz w:val="22"/>
                <w:szCs w:val="22"/>
                <w:lang w:val="be-BY"/>
              </w:rPr>
            </w:pPr>
            <w:r w:rsidRPr="00A55D2E">
              <w:rPr>
                <w:lang w:val="be-BY"/>
              </w:rPr>
              <w:t>ул. Школьная, 6,</w:t>
            </w:r>
            <w:r w:rsidRPr="00A55D2E">
              <w:t xml:space="preserve"> с. Калтыманово,452401</w:t>
            </w:r>
          </w:p>
        </w:tc>
        <w:tc>
          <w:tcPr>
            <w:tcW w:w="4662" w:type="dxa"/>
          </w:tcPr>
          <w:p w:rsidR="00347203" w:rsidRPr="00A55D2E" w:rsidRDefault="00347203" w:rsidP="0073537C">
            <w:pPr>
              <w:tabs>
                <w:tab w:val="left" w:pos="360"/>
                <w:tab w:val="left" w:pos="540"/>
                <w:tab w:val="left" w:pos="720"/>
              </w:tabs>
              <w:ind w:right="-239"/>
              <w:jc w:val="center"/>
              <w:rPr>
                <w:sz w:val="22"/>
                <w:szCs w:val="22"/>
                <w:lang w:val="be-BY"/>
              </w:rPr>
            </w:pPr>
          </w:p>
        </w:tc>
        <w:tc>
          <w:tcPr>
            <w:tcW w:w="1800" w:type="dxa"/>
          </w:tcPr>
          <w:p w:rsidR="00347203" w:rsidRPr="00A55D2E" w:rsidRDefault="00347203" w:rsidP="0073537C">
            <w:pPr>
              <w:tabs>
                <w:tab w:val="left" w:pos="360"/>
                <w:tab w:val="left" w:pos="540"/>
                <w:tab w:val="left" w:pos="720"/>
              </w:tabs>
              <w:spacing w:line="360" w:lineRule="auto"/>
              <w:ind w:right="-239"/>
              <w:rPr>
                <w:sz w:val="22"/>
                <w:szCs w:val="22"/>
                <w:lang w:val="be-BY"/>
              </w:rPr>
            </w:pPr>
          </w:p>
        </w:tc>
        <w:tc>
          <w:tcPr>
            <w:tcW w:w="4140" w:type="dxa"/>
          </w:tcPr>
          <w:p w:rsidR="00347203" w:rsidRPr="00A55D2E" w:rsidRDefault="00347203" w:rsidP="0073537C">
            <w:pPr>
              <w:tabs>
                <w:tab w:val="left" w:pos="360"/>
                <w:tab w:val="left" w:pos="540"/>
                <w:tab w:val="left" w:pos="720"/>
              </w:tabs>
              <w:ind w:right="-239"/>
              <w:jc w:val="center"/>
              <w:rPr>
                <w:sz w:val="22"/>
                <w:szCs w:val="22"/>
                <w:lang w:val="be-BY"/>
              </w:rPr>
            </w:pPr>
          </w:p>
        </w:tc>
      </w:tr>
    </w:tbl>
    <w:p w:rsidR="00347203" w:rsidRPr="00A55D2E" w:rsidRDefault="00347203" w:rsidP="00347203">
      <w:pPr>
        <w:tabs>
          <w:tab w:val="left" w:pos="360"/>
          <w:tab w:val="left" w:pos="540"/>
          <w:tab w:val="left" w:pos="720"/>
        </w:tabs>
        <w:spacing w:line="360" w:lineRule="auto"/>
        <w:ind w:right="-339" w:hanging="540"/>
        <w:rPr>
          <w:sz w:val="22"/>
          <w:szCs w:val="22"/>
          <w:lang w:val="be-BY"/>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100965</wp:posOffset>
                </wp:positionH>
                <wp:positionV relativeFrom="paragraph">
                  <wp:posOffset>95884</wp:posOffset>
                </wp:positionV>
                <wp:extent cx="6210300" cy="0"/>
                <wp:effectExtent l="0" t="19050" r="19050" b="381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5pt,7.55pt" to="496.9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" strokeweight="4.5pt">
                <v:stroke linestyle="thickThin"/>
              </v:line>
            </w:pict>
          </mc:Fallback>
        </mc:AlternateContent>
      </w:r>
    </w:p>
    <w:tbl>
      <w:tblPr>
        <w:tblW w:w="9900" w:type="dxa"/>
        <w:tblInd w:w="-34" w:type="dxa"/>
        <w:tblLook w:val="00A0" w:firstRow="1" w:lastRow="0" w:firstColumn="1" w:lastColumn="0" w:noHBand="0" w:noVBand="0"/>
      </w:tblPr>
      <w:tblGrid>
        <w:gridCol w:w="3666"/>
        <w:gridCol w:w="2273"/>
        <w:gridCol w:w="3961"/>
      </w:tblGrid>
      <w:tr w:rsidR="00347203" w:rsidRPr="00A55D2E" w:rsidTr="0073537C">
        <w:trPr>
          <w:trHeight w:val="618"/>
        </w:trPr>
        <w:tc>
          <w:tcPr>
            <w:tcW w:w="3666" w:type="dxa"/>
          </w:tcPr>
          <w:p w:rsidR="00347203" w:rsidRPr="00A55D2E" w:rsidRDefault="00347203" w:rsidP="0073537C">
            <w:pPr>
              <w:tabs>
                <w:tab w:val="center" w:pos="1418"/>
                <w:tab w:val="left" w:pos="3686"/>
                <w:tab w:val="left" w:pos="6120"/>
                <w:tab w:val="left" w:pos="8931"/>
              </w:tabs>
              <w:jc w:val="center"/>
              <w:rPr>
                <w:b/>
              </w:rPr>
            </w:pPr>
          </w:p>
          <w:p w:rsidR="00347203" w:rsidRPr="00A55D2E" w:rsidRDefault="00347203" w:rsidP="0073537C">
            <w:pPr>
              <w:tabs>
                <w:tab w:val="center" w:pos="1418"/>
                <w:tab w:val="left" w:pos="3686"/>
                <w:tab w:val="left" w:pos="6120"/>
                <w:tab w:val="left" w:pos="8931"/>
              </w:tabs>
              <w:jc w:val="center"/>
              <w:rPr>
                <w:b/>
              </w:rPr>
            </w:pPr>
            <w:r w:rsidRPr="00A55D2E">
              <w:rPr>
                <w:b/>
              </w:rPr>
              <w:t xml:space="preserve">               </w:t>
            </w:r>
            <w:r w:rsidRPr="00A55D2E">
              <w:rPr>
                <w:b/>
                <w:lang w:val="ba-RU"/>
              </w:rPr>
              <w:t>Ҡ</w:t>
            </w:r>
            <w:r w:rsidRPr="00A55D2E">
              <w:rPr>
                <w:b/>
              </w:rPr>
              <w:t>АРАР</w:t>
            </w:r>
          </w:p>
          <w:p w:rsidR="00347203" w:rsidRPr="00A55D2E" w:rsidRDefault="00347203" w:rsidP="0073537C">
            <w:pPr>
              <w:tabs>
                <w:tab w:val="center" w:pos="1418"/>
                <w:tab w:val="left" w:pos="3686"/>
                <w:tab w:val="left" w:pos="6120"/>
                <w:tab w:val="left" w:pos="8931"/>
              </w:tabs>
              <w:rPr>
                <w:b/>
                <w:lang w:val="ba-RU"/>
              </w:rPr>
            </w:pPr>
          </w:p>
        </w:tc>
        <w:tc>
          <w:tcPr>
            <w:tcW w:w="2273" w:type="dxa"/>
          </w:tcPr>
          <w:p w:rsidR="00347203" w:rsidRPr="00A55D2E" w:rsidRDefault="00347203" w:rsidP="0073537C">
            <w:pPr>
              <w:tabs>
                <w:tab w:val="center" w:pos="1418"/>
                <w:tab w:val="left" w:pos="3686"/>
                <w:tab w:val="left" w:pos="6120"/>
                <w:tab w:val="left" w:pos="8931"/>
              </w:tabs>
              <w:jc w:val="center"/>
              <w:rPr>
                <w:b/>
              </w:rPr>
            </w:pPr>
          </w:p>
          <w:p w:rsidR="00347203" w:rsidRPr="00A55D2E" w:rsidRDefault="00347203" w:rsidP="0073537C">
            <w:pPr>
              <w:tabs>
                <w:tab w:val="center" w:pos="1418"/>
                <w:tab w:val="left" w:pos="3686"/>
                <w:tab w:val="left" w:pos="6120"/>
                <w:tab w:val="left" w:pos="8931"/>
              </w:tabs>
              <w:rPr>
                <w:b/>
              </w:rPr>
            </w:pPr>
          </w:p>
          <w:p w:rsidR="00347203" w:rsidRPr="00A55D2E" w:rsidRDefault="00347203" w:rsidP="0073537C">
            <w:pPr>
              <w:tabs>
                <w:tab w:val="center" w:pos="1418"/>
                <w:tab w:val="left" w:pos="3686"/>
                <w:tab w:val="left" w:pos="6120"/>
                <w:tab w:val="left" w:pos="8931"/>
              </w:tabs>
              <w:rPr>
                <w:b/>
              </w:rPr>
            </w:pPr>
          </w:p>
        </w:tc>
        <w:tc>
          <w:tcPr>
            <w:tcW w:w="3961" w:type="dxa"/>
          </w:tcPr>
          <w:p w:rsidR="00347203" w:rsidRPr="00A55D2E" w:rsidRDefault="00347203" w:rsidP="0073537C">
            <w:pPr>
              <w:keepNext/>
              <w:tabs>
                <w:tab w:val="left" w:pos="3686"/>
                <w:tab w:val="left" w:pos="6120"/>
                <w:tab w:val="left" w:pos="8931"/>
              </w:tabs>
              <w:jc w:val="center"/>
              <w:outlineLvl w:val="6"/>
              <w:rPr>
                <w:b/>
              </w:rPr>
            </w:pPr>
          </w:p>
          <w:p w:rsidR="00347203" w:rsidRPr="00A55D2E" w:rsidRDefault="00347203" w:rsidP="0073537C">
            <w:pPr>
              <w:keepNext/>
              <w:tabs>
                <w:tab w:val="left" w:pos="3686"/>
                <w:tab w:val="left" w:pos="6120"/>
                <w:tab w:val="left" w:pos="8931"/>
              </w:tabs>
              <w:jc w:val="center"/>
              <w:outlineLvl w:val="6"/>
              <w:rPr>
                <w:b/>
              </w:rPr>
            </w:pPr>
            <w:r w:rsidRPr="00A55D2E">
              <w:rPr>
                <w:b/>
              </w:rPr>
              <w:t xml:space="preserve">  РЕШЕНИЕ</w:t>
            </w:r>
          </w:p>
          <w:p w:rsidR="00347203" w:rsidRPr="00A55D2E" w:rsidRDefault="00347203" w:rsidP="0073537C">
            <w:pPr>
              <w:tabs>
                <w:tab w:val="left" w:pos="3686"/>
                <w:tab w:val="left" w:pos="6120"/>
                <w:tab w:val="left" w:pos="8931"/>
              </w:tabs>
              <w:rPr>
                <w:b/>
                <w:lang w:val="ba-RU"/>
              </w:rPr>
            </w:pPr>
          </w:p>
        </w:tc>
      </w:tr>
    </w:tbl>
    <w:p w:rsidR="00347203" w:rsidRPr="00A55D2E" w:rsidRDefault="00347203" w:rsidP="00347203">
      <w:pPr>
        <w:shd w:val="clear" w:color="auto" w:fill="FFFFFF"/>
        <w:contextualSpacing/>
        <w:jc w:val="both"/>
        <w:rPr>
          <w:color w:val="000000"/>
          <w:sz w:val="28"/>
          <w:szCs w:val="28"/>
        </w:rPr>
      </w:pPr>
      <w:r>
        <w:rPr>
          <w:color w:val="000000"/>
          <w:sz w:val="28"/>
          <w:szCs w:val="28"/>
        </w:rPr>
        <w:t xml:space="preserve">        </w:t>
      </w:r>
      <w:r w:rsidRPr="00A55D2E">
        <w:rPr>
          <w:color w:val="000000"/>
          <w:sz w:val="28"/>
          <w:szCs w:val="28"/>
        </w:rPr>
        <w:t>«</w:t>
      </w:r>
      <w:r w:rsidR="003578A1">
        <w:rPr>
          <w:color w:val="000000"/>
          <w:sz w:val="28"/>
          <w:szCs w:val="28"/>
        </w:rPr>
        <w:t>16</w:t>
      </w:r>
      <w:r w:rsidRPr="00A55D2E">
        <w:rPr>
          <w:color w:val="000000"/>
          <w:sz w:val="28"/>
          <w:szCs w:val="28"/>
        </w:rPr>
        <w:t xml:space="preserve">» </w:t>
      </w:r>
      <w:r w:rsidR="003578A1">
        <w:rPr>
          <w:color w:val="000000"/>
          <w:sz w:val="28"/>
          <w:szCs w:val="28"/>
        </w:rPr>
        <w:t>декабрь</w:t>
      </w:r>
      <w:r w:rsidRPr="00A55D2E">
        <w:rPr>
          <w:color w:val="000000"/>
          <w:sz w:val="28"/>
          <w:szCs w:val="28"/>
        </w:rPr>
        <w:t xml:space="preserve"> 2022 й.     </w:t>
      </w:r>
      <w:r w:rsidR="003578A1">
        <w:rPr>
          <w:color w:val="000000"/>
          <w:sz w:val="28"/>
          <w:szCs w:val="28"/>
        </w:rPr>
        <w:t xml:space="preserve">          </w:t>
      </w:r>
      <w:r w:rsidRPr="00A55D2E">
        <w:rPr>
          <w:color w:val="000000"/>
          <w:sz w:val="28"/>
          <w:szCs w:val="28"/>
        </w:rPr>
        <w:t xml:space="preserve"> </w:t>
      </w:r>
      <w:r>
        <w:rPr>
          <w:color w:val="000000"/>
          <w:sz w:val="28"/>
          <w:szCs w:val="28"/>
        </w:rPr>
        <w:t xml:space="preserve">     № </w:t>
      </w:r>
      <w:r w:rsidR="003578A1">
        <w:rPr>
          <w:color w:val="000000"/>
          <w:sz w:val="28"/>
          <w:szCs w:val="28"/>
        </w:rPr>
        <w:t>360</w:t>
      </w:r>
      <w:r w:rsidRPr="00A55D2E">
        <w:rPr>
          <w:color w:val="000000"/>
          <w:sz w:val="28"/>
          <w:szCs w:val="28"/>
        </w:rPr>
        <w:t xml:space="preserve">               «</w:t>
      </w:r>
      <w:r w:rsidR="003578A1">
        <w:rPr>
          <w:color w:val="000000"/>
          <w:sz w:val="28"/>
          <w:szCs w:val="28"/>
        </w:rPr>
        <w:t>16</w:t>
      </w:r>
      <w:r w:rsidRPr="00A55D2E">
        <w:rPr>
          <w:color w:val="000000"/>
          <w:sz w:val="28"/>
          <w:szCs w:val="28"/>
        </w:rPr>
        <w:t xml:space="preserve">» </w:t>
      </w:r>
      <w:r w:rsidR="003578A1">
        <w:rPr>
          <w:color w:val="000000"/>
          <w:sz w:val="28"/>
          <w:szCs w:val="28"/>
        </w:rPr>
        <w:t>декабря</w:t>
      </w:r>
      <w:r w:rsidRPr="00A55D2E">
        <w:rPr>
          <w:color w:val="000000"/>
          <w:sz w:val="28"/>
          <w:szCs w:val="28"/>
        </w:rPr>
        <w:t xml:space="preserve"> 2022 г.</w:t>
      </w:r>
    </w:p>
    <w:p w:rsidR="00347203" w:rsidRDefault="00347203" w:rsidP="00347203">
      <w:pPr>
        <w:tabs>
          <w:tab w:val="left" w:pos="5480"/>
        </w:tabs>
        <w:rPr>
          <w:rFonts w:ascii="TimBashk" w:hAnsi="TimBashk"/>
          <w:color w:val="C00000"/>
          <w:sz w:val="32"/>
          <w:szCs w:val="32"/>
        </w:rPr>
      </w:pPr>
    </w:p>
    <w:p w:rsidR="00AA2CAD" w:rsidRPr="00AA2CAD" w:rsidRDefault="00AA2CAD" w:rsidP="00AA2CAD">
      <w:pPr>
        <w:jc w:val="center"/>
        <w:rPr>
          <w:b/>
          <w:bCs/>
          <w:color w:val="000000"/>
          <w:sz w:val="28"/>
          <w:szCs w:val="28"/>
        </w:rPr>
      </w:pPr>
      <w:r w:rsidRPr="00AA2CAD">
        <w:rPr>
          <w:b/>
          <w:bCs/>
          <w:color w:val="000000"/>
          <w:sz w:val="28"/>
          <w:szCs w:val="28"/>
        </w:rPr>
        <w:t xml:space="preserve">Об утверждении Положения о муниципальном контроле в </w:t>
      </w:r>
      <w:r>
        <w:rPr>
          <w:b/>
          <w:bCs/>
          <w:color w:val="000000"/>
          <w:sz w:val="28"/>
          <w:szCs w:val="28"/>
        </w:rPr>
        <w:t>области</w:t>
      </w:r>
      <w:r w:rsidRPr="00AA2CAD">
        <w:rPr>
          <w:b/>
          <w:bCs/>
          <w:color w:val="000000"/>
          <w:sz w:val="28"/>
          <w:szCs w:val="28"/>
        </w:rPr>
        <w:t xml:space="preserve"> благоустройства на территории сельского поселения </w:t>
      </w:r>
      <w:r w:rsidR="00347203">
        <w:rPr>
          <w:b/>
          <w:bCs/>
          <w:color w:val="000000"/>
          <w:sz w:val="28"/>
          <w:szCs w:val="28"/>
        </w:rPr>
        <w:t>Калтымановский</w:t>
      </w:r>
      <w:r w:rsidRPr="00AA2CAD">
        <w:rPr>
          <w:b/>
          <w:bCs/>
          <w:color w:val="000000"/>
          <w:sz w:val="28"/>
          <w:szCs w:val="28"/>
        </w:rPr>
        <w:t xml:space="preserve"> сельсовет муниципального района </w:t>
      </w:r>
      <w:r>
        <w:rPr>
          <w:b/>
          <w:bCs/>
          <w:color w:val="000000"/>
          <w:sz w:val="28"/>
          <w:szCs w:val="28"/>
        </w:rPr>
        <w:t>Иглинский</w:t>
      </w:r>
      <w:r w:rsidRPr="00AA2CAD">
        <w:rPr>
          <w:b/>
          <w:bCs/>
          <w:color w:val="000000"/>
          <w:sz w:val="28"/>
          <w:szCs w:val="28"/>
        </w:rPr>
        <w:t xml:space="preserve"> район</w:t>
      </w:r>
    </w:p>
    <w:p w:rsidR="00AA2CAD" w:rsidRPr="00AA2CAD" w:rsidRDefault="00AA2CAD" w:rsidP="00AA2CAD">
      <w:pPr>
        <w:jc w:val="center"/>
      </w:pPr>
      <w:r w:rsidRPr="00AA2CAD">
        <w:rPr>
          <w:b/>
          <w:bCs/>
          <w:color w:val="000000"/>
          <w:sz w:val="28"/>
          <w:szCs w:val="28"/>
        </w:rPr>
        <w:t xml:space="preserve"> Республики Башкортостан</w:t>
      </w:r>
    </w:p>
    <w:p w:rsidR="00AA2CAD" w:rsidRPr="00AA2CAD" w:rsidRDefault="00AA2CAD" w:rsidP="00AA2CAD">
      <w:pPr>
        <w:shd w:val="clear" w:color="auto" w:fill="FFFFFF"/>
        <w:ind w:firstLine="567"/>
        <w:rPr>
          <w:b/>
          <w:color w:val="000000"/>
        </w:rPr>
      </w:pPr>
    </w:p>
    <w:p w:rsidR="00AA2CAD" w:rsidRDefault="00AA2CAD" w:rsidP="007F780E">
      <w:pPr>
        <w:shd w:val="clear" w:color="auto" w:fill="FFFFFF"/>
        <w:ind w:firstLine="709"/>
        <w:jc w:val="both"/>
        <w:rPr>
          <w:color w:val="000000"/>
          <w:sz w:val="28"/>
          <w:szCs w:val="28"/>
        </w:rPr>
      </w:pPr>
      <w:r w:rsidRPr="00AA2CAD">
        <w:rPr>
          <w:color w:val="000000"/>
          <w:sz w:val="28"/>
          <w:szCs w:val="28"/>
        </w:rPr>
        <w:t>В соответствии с пунктом 19 части 1 статьи 14</w:t>
      </w:r>
      <w:r w:rsidRPr="00AA2CAD">
        <w:rPr>
          <w:color w:val="000000"/>
          <w:sz w:val="28"/>
          <w:szCs w:val="28"/>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AA2CAD">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Правилами благоустройства сельского поселения </w:t>
      </w:r>
      <w:r w:rsidR="00347203" w:rsidRPr="00347203">
        <w:rPr>
          <w:bCs/>
          <w:color w:val="000000"/>
          <w:sz w:val="28"/>
          <w:szCs w:val="28"/>
        </w:rPr>
        <w:t>Калтымановский</w:t>
      </w:r>
      <w:r w:rsidRPr="00AA2CAD">
        <w:rPr>
          <w:bCs/>
          <w:color w:val="000000"/>
          <w:sz w:val="28"/>
          <w:szCs w:val="28"/>
        </w:rPr>
        <w:t xml:space="preserve"> сельсовет муниципального района </w:t>
      </w:r>
      <w:r>
        <w:rPr>
          <w:bCs/>
          <w:color w:val="000000"/>
          <w:sz w:val="28"/>
          <w:szCs w:val="28"/>
        </w:rPr>
        <w:t>Иглинский</w:t>
      </w:r>
      <w:r w:rsidRPr="00AA2CAD">
        <w:rPr>
          <w:bCs/>
          <w:color w:val="000000"/>
          <w:sz w:val="28"/>
          <w:szCs w:val="28"/>
        </w:rPr>
        <w:t xml:space="preserve"> район Республики Башкортостан,</w:t>
      </w:r>
      <w:r w:rsidRPr="00AA2CAD">
        <w:rPr>
          <w:color w:val="000000"/>
          <w:sz w:val="28"/>
          <w:szCs w:val="28"/>
        </w:rPr>
        <w:t xml:space="preserve"> Уставом</w:t>
      </w:r>
      <w:r w:rsidRPr="00AA2CAD">
        <w:rPr>
          <w:sz w:val="28"/>
          <w:szCs w:val="28"/>
        </w:rPr>
        <w:t xml:space="preserve"> </w:t>
      </w:r>
      <w:r w:rsidRPr="00AA2CAD">
        <w:rPr>
          <w:bCs/>
          <w:color w:val="000000"/>
          <w:sz w:val="28"/>
          <w:szCs w:val="28"/>
        </w:rPr>
        <w:t xml:space="preserve">сельского поселения </w:t>
      </w:r>
      <w:r w:rsidR="00347203" w:rsidRPr="00347203">
        <w:rPr>
          <w:bCs/>
          <w:color w:val="000000"/>
          <w:sz w:val="28"/>
          <w:szCs w:val="28"/>
        </w:rPr>
        <w:t>Калтымановский</w:t>
      </w:r>
      <w:r w:rsidRPr="00AA2CAD">
        <w:rPr>
          <w:bCs/>
          <w:color w:val="000000"/>
          <w:sz w:val="28"/>
          <w:szCs w:val="28"/>
        </w:rPr>
        <w:t xml:space="preserve"> сельсовет муниципального района </w:t>
      </w:r>
      <w:r>
        <w:rPr>
          <w:bCs/>
          <w:color w:val="000000"/>
          <w:sz w:val="28"/>
          <w:szCs w:val="28"/>
        </w:rPr>
        <w:t>Иглинский</w:t>
      </w:r>
      <w:r w:rsidRPr="00AA2CAD">
        <w:rPr>
          <w:bCs/>
          <w:color w:val="000000"/>
          <w:sz w:val="28"/>
          <w:szCs w:val="28"/>
        </w:rPr>
        <w:t xml:space="preserve"> район Республики Башкортостан, Совет</w:t>
      </w:r>
      <w:r w:rsidRPr="00AA2CAD">
        <w:rPr>
          <w:color w:val="000000"/>
          <w:sz w:val="28"/>
          <w:szCs w:val="28"/>
        </w:rPr>
        <w:t xml:space="preserve"> </w:t>
      </w:r>
      <w:r w:rsidRPr="00AA2CAD">
        <w:rPr>
          <w:bCs/>
          <w:color w:val="000000"/>
          <w:sz w:val="28"/>
          <w:szCs w:val="28"/>
        </w:rPr>
        <w:t xml:space="preserve">сельского поселения </w:t>
      </w:r>
      <w:r w:rsidR="00347203" w:rsidRPr="00347203">
        <w:rPr>
          <w:bCs/>
          <w:color w:val="000000"/>
          <w:sz w:val="28"/>
          <w:szCs w:val="28"/>
        </w:rPr>
        <w:t>Калтымановский</w:t>
      </w:r>
      <w:r w:rsidRPr="00AA2CAD">
        <w:rPr>
          <w:bCs/>
          <w:color w:val="000000"/>
          <w:sz w:val="28"/>
          <w:szCs w:val="28"/>
        </w:rPr>
        <w:t xml:space="preserve"> сельсовет муниципального района </w:t>
      </w:r>
      <w:r>
        <w:rPr>
          <w:bCs/>
          <w:color w:val="000000"/>
          <w:sz w:val="28"/>
          <w:szCs w:val="28"/>
        </w:rPr>
        <w:t>Иглинский</w:t>
      </w:r>
      <w:r w:rsidRPr="00AA2CAD">
        <w:rPr>
          <w:bCs/>
          <w:color w:val="000000"/>
          <w:sz w:val="28"/>
          <w:szCs w:val="28"/>
        </w:rPr>
        <w:t xml:space="preserve"> район Республики Башкортостан</w:t>
      </w:r>
      <w:r w:rsidRPr="00AA2CAD">
        <w:rPr>
          <w:color w:val="000000"/>
          <w:sz w:val="28"/>
          <w:szCs w:val="28"/>
        </w:rPr>
        <w:t xml:space="preserve">  </w:t>
      </w:r>
      <w:r>
        <w:rPr>
          <w:color w:val="000000"/>
          <w:sz w:val="28"/>
          <w:szCs w:val="28"/>
        </w:rPr>
        <w:t>р е ш и л</w:t>
      </w:r>
      <w:r w:rsidRPr="00AA2CAD">
        <w:rPr>
          <w:color w:val="000000"/>
          <w:sz w:val="28"/>
          <w:szCs w:val="28"/>
        </w:rPr>
        <w:t>:</w:t>
      </w:r>
    </w:p>
    <w:p w:rsidR="00AA2CAD" w:rsidRPr="00AA2CAD" w:rsidRDefault="00AA2CAD" w:rsidP="007F780E">
      <w:pPr>
        <w:shd w:val="clear" w:color="auto" w:fill="FFFFFF"/>
        <w:ind w:firstLine="709"/>
        <w:jc w:val="both"/>
        <w:rPr>
          <w:color w:val="000000"/>
          <w:sz w:val="28"/>
          <w:szCs w:val="28"/>
        </w:rPr>
      </w:pPr>
    </w:p>
    <w:p w:rsidR="00AA2CAD" w:rsidRPr="00AA2CAD" w:rsidRDefault="00AA2CAD" w:rsidP="007F780E">
      <w:pPr>
        <w:shd w:val="clear" w:color="auto" w:fill="FFFFFF"/>
        <w:ind w:firstLine="709"/>
        <w:jc w:val="both"/>
        <w:rPr>
          <w:color w:val="000000"/>
          <w:sz w:val="28"/>
          <w:szCs w:val="28"/>
        </w:rPr>
      </w:pPr>
      <w:r w:rsidRPr="00AA2CAD">
        <w:rPr>
          <w:color w:val="000000"/>
          <w:sz w:val="28"/>
          <w:szCs w:val="28"/>
        </w:rPr>
        <w:t xml:space="preserve">1. Утвердить прилагаемое Положение о муниципальном контроле в </w:t>
      </w:r>
      <w:r>
        <w:rPr>
          <w:color w:val="000000"/>
          <w:sz w:val="28"/>
          <w:szCs w:val="28"/>
        </w:rPr>
        <w:t>области</w:t>
      </w:r>
      <w:r w:rsidRPr="00AA2CAD">
        <w:rPr>
          <w:color w:val="000000"/>
          <w:sz w:val="28"/>
          <w:szCs w:val="28"/>
        </w:rPr>
        <w:t xml:space="preserve"> благоустройства на территории </w:t>
      </w:r>
      <w:r w:rsidRPr="00AA2CAD">
        <w:rPr>
          <w:bCs/>
          <w:color w:val="000000"/>
          <w:sz w:val="28"/>
          <w:szCs w:val="28"/>
        </w:rPr>
        <w:t xml:space="preserve">сельского поселения </w:t>
      </w:r>
      <w:r w:rsidR="007F780E" w:rsidRPr="00347203">
        <w:rPr>
          <w:bCs/>
          <w:color w:val="000000"/>
          <w:sz w:val="28"/>
          <w:szCs w:val="28"/>
        </w:rPr>
        <w:t>Калтымановский</w:t>
      </w:r>
      <w:r w:rsidRPr="00AA2CAD">
        <w:rPr>
          <w:bCs/>
          <w:color w:val="000000"/>
          <w:sz w:val="28"/>
          <w:szCs w:val="28"/>
        </w:rPr>
        <w:t xml:space="preserve"> сельсовет муниципального района </w:t>
      </w:r>
      <w:r>
        <w:rPr>
          <w:bCs/>
          <w:color w:val="000000"/>
          <w:sz w:val="28"/>
          <w:szCs w:val="28"/>
        </w:rPr>
        <w:t>Иглинский</w:t>
      </w:r>
      <w:r w:rsidRPr="00AA2CAD">
        <w:rPr>
          <w:bCs/>
          <w:color w:val="000000"/>
          <w:sz w:val="28"/>
          <w:szCs w:val="28"/>
        </w:rPr>
        <w:t xml:space="preserve"> район Республики Башкортостан</w:t>
      </w:r>
      <w:r w:rsidRPr="00AA2CAD">
        <w:rPr>
          <w:color w:val="000000"/>
          <w:sz w:val="28"/>
          <w:szCs w:val="28"/>
        </w:rPr>
        <w:t>.</w:t>
      </w:r>
    </w:p>
    <w:p w:rsidR="00AA2CAD" w:rsidRPr="00AA2CAD" w:rsidRDefault="00AA2CAD" w:rsidP="007F780E">
      <w:pPr>
        <w:shd w:val="clear" w:color="auto" w:fill="FFFFFF"/>
        <w:ind w:firstLine="709"/>
        <w:jc w:val="both"/>
        <w:rPr>
          <w:color w:val="000000"/>
          <w:sz w:val="28"/>
          <w:szCs w:val="28"/>
        </w:rPr>
      </w:pPr>
      <w:r w:rsidRPr="00AA2CAD">
        <w:rPr>
          <w:color w:val="000000"/>
          <w:sz w:val="28"/>
          <w:szCs w:val="28"/>
        </w:rPr>
        <w:t>2. Настоящее решение вступает в силу со дня</w:t>
      </w:r>
      <w:r>
        <w:rPr>
          <w:color w:val="000000"/>
          <w:sz w:val="28"/>
          <w:szCs w:val="28"/>
        </w:rPr>
        <w:t xml:space="preserve"> его официального опубликования</w:t>
      </w:r>
      <w:r w:rsidRPr="00AA2CAD">
        <w:rPr>
          <w:bCs/>
          <w:color w:val="000000"/>
          <w:sz w:val="28"/>
          <w:szCs w:val="28"/>
        </w:rPr>
        <w:t>.</w:t>
      </w:r>
      <w:r w:rsidRPr="00AA2CAD">
        <w:rPr>
          <w:color w:val="000000"/>
          <w:sz w:val="28"/>
          <w:szCs w:val="28"/>
        </w:rPr>
        <w:t xml:space="preserve">  </w:t>
      </w:r>
    </w:p>
    <w:p w:rsidR="007F780E" w:rsidRPr="00882450" w:rsidRDefault="007F780E" w:rsidP="007F780E">
      <w:pPr>
        <w:tabs>
          <w:tab w:val="left" w:pos="993"/>
        </w:tabs>
        <w:ind w:firstLine="709"/>
        <w:jc w:val="both"/>
        <w:rPr>
          <w:sz w:val="28"/>
        </w:rPr>
      </w:pPr>
      <w:r>
        <w:rPr>
          <w:sz w:val="28"/>
          <w:szCs w:val="28"/>
        </w:rPr>
        <w:t xml:space="preserve">3. </w:t>
      </w:r>
      <w:r w:rsidRPr="00AE62B1">
        <w:rPr>
          <w:sz w:val="28"/>
          <w:szCs w:val="28"/>
        </w:rPr>
        <w:t>Обнародовать настоящее решение в здании администрации сельского поселения Калтымановский сельсовет по адресу: Республика Башкортостан, Иглинский район, с. Калтыманово, ул. Школьная, д. 6 и</w:t>
      </w:r>
      <w:r w:rsidRPr="00875BC3">
        <w:t xml:space="preserve"> </w:t>
      </w:r>
      <w:r w:rsidRPr="00AE62B1">
        <w:rPr>
          <w:sz w:val="28"/>
          <w:szCs w:val="28"/>
        </w:rPr>
        <w:t xml:space="preserve"> на официальном сайте администрации сельского поселения Калтымановский сельсовет (</w:t>
      </w:r>
      <w:r w:rsidRPr="00AE62B1">
        <w:rPr>
          <w:sz w:val="28"/>
          <w:szCs w:val="28"/>
          <w:lang w:val="en-US"/>
        </w:rPr>
        <w:t>www</w:t>
      </w:r>
      <w:r>
        <w:rPr>
          <w:sz w:val="28"/>
          <w:szCs w:val="28"/>
        </w:rPr>
        <w:t>.</w:t>
      </w:r>
      <w:r w:rsidRPr="00AE62B1">
        <w:rPr>
          <w:sz w:val="28"/>
          <w:szCs w:val="28"/>
          <w:lang w:val="en-US"/>
        </w:rPr>
        <w:t>kaltiman</w:t>
      </w:r>
      <w:r w:rsidRPr="00AE62B1">
        <w:rPr>
          <w:sz w:val="28"/>
          <w:szCs w:val="28"/>
        </w:rPr>
        <w:t>.</w:t>
      </w:r>
      <w:r w:rsidRPr="00AE62B1">
        <w:rPr>
          <w:sz w:val="28"/>
          <w:szCs w:val="28"/>
          <w:lang w:val="en-US"/>
        </w:rPr>
        <w:t>sp</w:t>
      </w:r>
      <w:r w:rsidRPr="00AE62B1">
        <w:rPr>
          <w:sz w:val="28"/>
          <w:szCs w:val="28"/>
        </w:rPr>
        <w:t>-</w:t>
      </w:r>
      <w:r w:rsidRPr="00AE62B1">
        <w:rPr>
          <w:sz w:val="28"/>
          <w:szCs w:val="28"/>
          <w:lang w:val="en-US"/>
        </w:rPr>
        <w:t>iglino</w:t>
      </w:r>
      <w:r w:rsidRPr="00AE62B1">
        <w:rPr>
          <w:sz w:val="28"/>
          <w:szCs w:val="28"/>
        </w:rPr>
        <w:t>.</w:t>
      </w:r>
      <w:r w:rsidRPr="00AE62B1">
        <w:rPr>
          <w:sz w:val="28"/>
          <w:szCs w:val="28"/>
          <w:lang w:val="en-US"/>
        </w:rPr>
        <w:t>ru</w:t>
      </w:r>
      <w:r w:rsidRPr="00AE62B1">
        <w:rPr>
          <w:sz w:val="28"/>
          <w:szCs w:val="28"/>
        </w:rPr>
        <w:t>)</w:t>
      </w:r>
      <w:r>
        <w:rPr>
          <w:sz w:val="28"/>
          <w:szCs w:val="28"/>
        </w:rPr>
        <w:t>.</w:t>
      </w:r>
    </w:p>
    <w:p w:rsidR="007F780E" w:rsidRPr="00882450" w:rsidRDefault="007F780E" w:rsidP="007F780E">
      <w:pPr>
        <w:pStyle w:val="a3"/>
        <w:tabs>
          <w:tab w:val="left" w:pos="993"/>
        </w:tabs>
        <w:ind w:firstLine="709"/>
        <w:jc w:val="both"/>
        <w:rPr>
          <w:rFonts w:ascii="Times New Roman" w:hAnsi="Times New Roman"/>
          <w:sz w:val="28"/>
          <w:szCs w:val="24"/>
          <w:lang w:eastAsia="ru-RU"/>
        </w:rPr>
      </w:pPr>
      <w:r>
        <w:rPr>
          <w:rFonts w:ascii="Times New Roman" w:hAnsi="Times New Roman"/>
          <w:sz w:val="28"/>
          <w:szCs w:val="24"/>
        </w:rPr>
        <w:t>4</w:t>
      </w:r>
      <w:r w:rsidRPr="00882450">
        <w:rPr>
          <w:rFonts w:ascii="Times New Roman" w:hAnsi="Times New Roman"/>
          <w:sz w:val="28"/>
          <w:szCs w:val="24"/>
        </w:rPr>
        <w:t xml:space="preserve">. </w:t>
      </w:r>
      <w:r w:rsidRPr="00882450">
        <w:rPr>
          <w:rFonts w:ascii="Times New Roman" w:hAnsi="Times New Roman"/>
          <w:sz w:val="28"/>
          <w:szCs w:val="24"/>
          <w:lang w:eastAsia="ru-RU"/>
        </w:rPr>
        <w:t>Контроль за исполнением настоящего решения возложить на Постоянную комиссию Совета по развитию предпринимательства, земельным вопросам, благоустройству и экологии (председатель Файрушина З.Р.).</w:t>
      </w:r>
    </w:p>
    <w:p w:rsidR="007F780E" w:rsidRDefault="007F780E" w:rsidP="007F780E">
      <w:pPr>
        <w:pStyle w:val="a3"/>
        <w:ind w:firstLine="709"/>
        <w:jc w:val="both"/>
        <w:rPr>
          <w:rFonts w:ascii="Times New Roman" w:hAnsi="Times New Roman"/>
          <w:sz w:val="28"/>
          <w:szCs w:val="24"/>
        </w:rPr>
      </w:pPr>
    </w:p>
    <w:p w:rsidR="007F780E" w:rsidRPr="00882450" w:rsidRDefault="007F780E" w:rsidP="007F780E">
      <w:pPr>
        <w:pStyle w:val="a3"/>
        <w:ind w:firstLine="709"/>
        <w:jc w:val="both"/>
        <w:rPr>
          <w:rFonts w:ascii="Times New Roman" w:hAnsi="Times New Roman"/>
          <w:sz w:val="28"/>
          <w:szCs w:val="24"/>
        </w:rPr>
      </w:pPr>
    </w:p>
    <w:p w:rsidR="00AA2CAD" w:rsidRDefault="007F780E" w:rsidP="007F780E">
      <w:pPr>
        <w:jc w:val="both"/>
        <w:rPr>
          <w:sz w:val="28"/>
          <w:szCs w:val="28"/>
          <w:shd w:val="clear" w:color="auto" w:fill="FFFFFF"/>
        </w:rPr>
      </w:pPr>
      <w:r w:rsidRPr="00882450">
        <w:rPr>
          <w:sz w:val="28"/>
        </w:rPr>
        <w:t xml:space="preserve">Глава сельского поселения           </w:t>
      </w:r>
      <w:r>
        <w:rPr>
          <w:sz w:val="28"/>
        </w:rPr>
        <w:t xml:space="preserve">        </w:t>
      </w:r>
      <w:r w:rsidRPr="00882450">
        <w:rPr>
          <w:sz w:val="28"/>
        </w:rPr>
        <w:t xml:space="preserve">                                          Ф.М.Мосейчук</w:t>
      </w:r>
    </w:p>
    <w:p w:rsidR="00AA2CAD" w:rsidRDefault="00AA2CAD" w:rsidP="00AA2CAD">
      <w:pPr>
        <w:jc w:val="both"/>
        <w:rPr>
          <w:sz w:val="28"/>
          <w:szCs w:val="28"/>
          <w:shd w:val="clear" w:color="auto" w:fill="FFFFFF"/>
        </w:rPr>
      </w:pPr>
    </w:p>
    <w:p w:rsidR="00AA2CAD" w:rsidRPr="00B83D20" w:rsidRDefault="00AA2CAD" w:rsidP="00AA2CAD">
      <w:pPr>
        <w:jc w:val="both"/>
        <w:rPr>
          <w:sz w:val="28"/>
          <w:szCs w:val="28"/>
          <w:shd w:val="clear" w:color="auto" w:fill="FFFFFF"/>
        </w:rPr>
      </w:pPr>
    </w:p>
    <w:p w:rsidR="00D86766" w:rsidRPr="005E08C5" w:rsidRDefault="00D86766" w:rsidP="007F780E">
      <w:pPr>
        <w:tabs>
          <w:tab w:val="left" w:pos="1134"/>
          <w:tab w:val="left" w:pos="1276"/>
        </w:tabs>
        <w:spacing w:line="256" w:lineRule="auto"/>
        <w:ind w:left="5387"/>
        <w:rPr>
          <w:rFonts w:eastAsia="Calibri"/>
          <w:szCs w:val="28"/>
          <w:lang w:eastAsia="en-US"/>
        </w:rPr>
      </w:pPr>
      <w:r w:rsidRPr="005E08C5">
        <w:rPr>
          <w:rFonts w:eastAsia="Calibri"/>
          <w:szCs w:val="28"/>
          <w:lang w:eastAsia="en-US"/>
        </w:rPr>
        <w:lastRenderedPageBreak/>
        <w:t>УТВЕРЖДЕН</w:t>
      </w:r>
      <w:r w:rsidR="00292E2E" w:rsidRPr="005E08C5">
        <w:rPr>
          <w:rFonts w:eastAsia="Calibri"/>
          <w:szCs w:val="28"/>
          <w:lang w:eastAsia="en-US"/>
        </w:rPr>
        <w:t>О</w:t>
      </w:r>
    </w:p>
    <w:p w:rsidR="00D86766" w:rsidRPr="005E08C5" w:rsidRDefault="00D86766" w:rsidP="007F780E">
      <w:pPr>
        <w:tabs>
          <w:tab w:val="left" w:pos="1134"/>
          <w:tab w:val="left" w:pos="1276"/>
        </w:tabs>
        <w:spacing w:line="256" w:lineRule="auto"/>
        <w:ind w:left="5387"/>
        <w:rPr>
          <w:rFonts w:eastAsia="Calibri"/>
          <w:szCs w:val="28"/>
          <w:lang w:eastAsia="en-US"/>
        </w:rPr>
      </w:pPr>
      <w:r w:rsidRPr="005E08C5">
        <w:rPr>
          <w:rFonts w:eastAsia="Calibri"/>
          <w:szCs w:val="28"/>
          <w:lang w:eastAsia="en-US"/>
        </w:rPr>
        <w:t xml:space="preserve">Решением Совета сельского поселения </w:t>
      </w:r>
      <w:r w:rsidR="007F780E" w:rsidRPr="007F780E">
        <w:rPr>
          <w:rFonts w:eastAsia="Calibri"/>
          <w:szCs w:val="28"/>
          <w:lang w:eastAsia="en-US"/>
        </w:rPr>
        <w:t xml:space="preserve">Калтымановский </w:t>
      </w:r>
      <w:r w:rsidRPr="005E08C5">
        <w:rPr>
          <w:rFonts w:eastAsia="Calibri"/>
          <w:szCs w:val="28"/>
          <w:lang w:eastAsia="en-US"/>
        </w:rPr>
        <w:t>сельсовет</w:t>
      </w:r>
    </w:p>
    <w:p w:rsidR="00D86766" w:rsidRPr="005E08C5" w:rsidRDefault="00D86766" w:rsidP="007F780E">
      <w:pPr>
        <w:tabs>
          <w:tab w:val="left" w:pos="1134"/>
          <w:tab w:val="left" w:pos="1276"/>
        </w:tabs>
        <w:spacing w:line="256" w:lineRule="auto"/>
        <w:ind w:left="5387"/>
        <w:rPr>
          <w:rFonts w:eastAsia="Calibri"/>
          <w:szCs w:val="28"/>
          <w:lang w:eastAsia="en-US"/>
        </w:rPr>
      </w:pPr>
      <w:r w:rsidRPr="005E08C5">
        <w:rPr>
          <w:rFonts w:eastAsia="Calibri"/>
          <w:szCs w:val="28"/>
          <w:lang w:eastAsia="en-US"/>
        </w:rPr>
        <w:t>муниципального района Иглинский район Республики Башкортостан</w:t>
      </w:r>
    </w:p>
    <w:p w:rsidR="00D86766" w:rsidRPr="005E08C5" w:rsidRDefault="00D86766" w:rsidP="007F780E">
      <w:pPr>
        <w:tabs>
          <w:tab w:val="left" w:pos="1134"/>
          <w:tab w:val="left" w:pos="1276"/>
        </w:tabs>
        <w:spacing w:line="256" w:lineRule="auto"/>
        <w:ind w:left="5387"/>
        <w:rPr>
          <w:rFonts w:eastAsia="Calibri"/>
          <w:szCs w:val="28"/>
          <w:lang w:eastAsia="en-US"/>
        </w:rPr>
      </w:pPr>
      <w:r w:rsidRPr="005E08C5">
        <w:rPr>
          <w:rFonts w:eastAsia="Calibri"/>
          <w:szCs w:val="28"/>
          <w:lang w:eastAsia="en-US"/>
        </w:rPr>
        <w:t>от «</w:t>
      </w:r>
      <w:r w:rsidR="003578A1">
        <w:rPr>
          <w:rFonts w:eastAsia="Calibri"/>
          <w:szCs w:val="28"/>
          <w:lang w:eastAsia="en-US"/>
        </w:rPr>
        <w:t>16</w:t>
      </w:r>
      <w:r w:rsidRPr="005E08C5">
        <w:rPr>
          <w:rFonts w:eastAsia="Calibri"/>
          <w:szCs w:val="28"/>
          <w:lang w:eastAsia="en-US"/>
        </w:rPr>
        <w:t>»</w:t>
      </w:r>
      <w:r w:rsidR="003578A1">
        <w:rPr>
          <w:rFonts w:eastAsia="Calibri"/>
          <w:szCs w:val="28"/>
          <w:lang w:eastAsia="en-US"/>
        </w:rPr>
        <w:t xml:space="preserve"> декабря</w:t>
      </w:r>
      <w:r w:rsidRPr="005E08C5">
        <w:rPr>
          <w:rFonts w:eastAsia="Calibri"/>
          <w:szCs w:val="28"/>
          <w:lang w:eastAsia="en-US"/>
        </w:rPr>
        <w:t xml:space="preserve"> 2022 г.</w:t>
      </w:r>
    </w:p>
    <w:p w:rsidR="00D86766" w:rsidRPr="005E08C5" w:rsidRDefault="00D86766" w:rsidP="007F780E">
      <w:pPr>
        <w:tabs>
          <w:tab w:val="left" w:pos="1134"/>
          <w:tab w:val="left" w:pos="1276"/>
        </w:tabs>
        <w:spacing w:line="256" w:lineRule="auto"/>
        <w:ind w:left="5387"/>
        <w:rPr>
          <w:rFonts w:eastAsia="Calibri"/>
          <w:szCs w:val="28"/>
          <w:lang w:eastAsia="en-US"/>
        </w:rPr>
      </w:pPr>
      <w:r w:rsidRPr="005E08C5">
        <w:rPr>
          <w:rFonts w:eastAsia="Calibri"/>
          <w:szCs w:val="28"/>
          <w:lang w:eastAsia="en-US"/>
        </w:rPr>
        <w:t xml:space="preserve">№ </w:t>
      </w:r>
      <w:r w:rsidR="003578A1">
        <w:rPr>
          <w:rFonts w:eastAsia="Calibri"/>
          <w:szCs w:val="28"/>
          <w:lang w:eastAsia="en-US"/>
        </w:rPr>
        <w:t>360</w:t>
      </w:r>
      <w:bookmarkStart w:id="0" w:name="_GoBack"/>
      <w:bookmarkEnd w:id="0"/>
    </w:p>
    <w:p w:rsidR="00AA2CAD" w:rsidRPr="00AA2CAD" w:rsidRDefault="00AA2CAD" w:rsidP="00AA2CAD">
      <w:pPr>
        <w:pStyle w:val="a3"/>
        <w:jc w:val="both"/>
        <w:rPr>
          <w:rFonts w:ascii="Times New Roman" w:hAnsi="Times New Roman" w:cs="Times New Roman"/>
          <w:sz w:val="28"/>
          <w:szCs w:val="28"/>
        </w:rPr>
      </w:pPr>
    </w:p>
    <w:p w:rsidR="00D86766" w:rsidRDefault="00AA2CAD" w:rsidP="00D86766">
      <w:pPr>
        <w:pStyle w:val="a3"/>
        <w:jc w:val="center"/>
        <w:rPr>
          <w:rFonts w:ascii="Times New Roman" w:hAnsi="Times New Roman" w:cs="Times New Roman"/>
          <w:b/>
          <w:sz w:val="28"/>
          <w:szCs w:val="28"/>
        </w:rPr>
      </w:pPr>
      <w:r w:rsidRPr="00D86766">
        <w:rPr>
          <w:rFonts w:ascii="Times New Roman" w:hAnsi="Times New Roman" w:cs="Times New Roman"/>
          <w:b/>
          <w:sz w:val="28"/>
          <w:szCs w:val="28"/>
        </w:rPr>
        <w:t xml:space="preserve">Положение </w:t>
      </w:r>
    </w:p>
    <w:p w:rsidR="00AA2CAD" w:rsidRPr="00D86766" w:rsidRDefault="00AA2CAD" w:rsidP="00D86766">
      <w:pPr>
        <w:pStyle w:val="a3"/>
        <w:jc w:val="center"/>
        <w:rPr>
          <w:rFonts w:ascii="Times New Roman" w:hAnsi="Times New Roman" w:cs="Times New Roman"/>
          <w:b/>
          <w:sz w:val="28"/>
          <w:szCs w:val="28"/>
        </w:rPr>
      </w:pPr>
      <w:r w:rsidRPr="00D86766">
        <w:rPr>
          <w:rFonts w:ascii="Times New Roman" w:hAnsi="Times New Roman" w:cs="Times New Roman"/>
          <w:b/>
          <w:sz w:val="28"/>
          <w:szCs w:val="28"/>
        </w:rPr>
        <w:t xml:space="preserve">о муниципальном контроле в </w:t>
      </w:r>
      <w:r w:rsidR="00D86766">
        <w:rPr>
          <w:rFonts w:ascii="Times New Roman" w:hAnsi="Times New Roman" w:cs="Times New Roman"/>
          <w:b/>
          <w:sz w:val="28"/>
          <w:szCs w:val="28"/>
        </w:rPr>
        <w:t>области</w:t>
      </w:r>
      <w:r w:rsidRPr="00D86766">
        <w:rPr>
          <w:rFonts w:ascii="Times New Roman" w:hAnsi="Times New Roman" w:cs="Times New Roman"/>
          <w:b/>
          <w:sz w:val="28"/>
          <w:szCs w:val="28"/>
        </w:rPr>
        <w:t xml:space="preserve"> благоустройства на территории сельского поселения </w:t>
      </w:r>
      <w:r w:rsidR="007F780E" w:rsidRPr="007F780E">
        <w:rPr>
          <w:rFonts w:ascii="Times New Roman" w:hAnsi="Times New Roman" w:cs="Times New Roman"/>
          <w:b/>
          <w:sz w:val="28"/>
          <w:szCs w:val="28"/>
        </w:rPr>
        <w:t xml:space="preserve">Калтымановский </w:t>
      </w:r>
      <w:r w:rsidRPr="00D86766">
        <w:rPr>
          <w:rFonts w:ascii="Times New Roman" w:hAnsi="Times New Roman" w:cs="Times New Roman"/>
          <w:b/>
          <w:sz w:val="28"/>
          <w:szCs w:val="28"/>
        </w:rPr>
        <w:t xml:space="preserve">сельсовет муниципального района </w:t>
      </w:r>
      <w:r w:rsidR="00D86766">
        <w:rPr>
          <w:rFonts w:ascii="Times New Roman" w:hAnsi="Times New Roman" w:cs="Times New Roman"/>
          <w:b/>
          <w:sz w:val="28"/>
          <w:szCs w:val="28"/>
        </w:rPr>
        <w:t>Иглинский</w:t>
      </w:r>
      <w:r w:rsidRPr="00D86766">
        <w:rPr>
          <w:rFonts w:ascii="Times New Roman" w:hAnsi="Times New Roman" w:cs="Times New Roman"/>
          <w:b/>
          <w:sz w:val="28"/>
          <w:szCs w:val="28"/>
        </w:rPr>
        <w:t xml:space="preserve"> район Республики Башкортостан</w:t>
      </w:r>
    </w:p>
    <w:p w:rsidR="00AA2CAD" w:rsidRPr="007F780E" w:rsidRDefault="00AA2CAD" w:rsidP="007F780E">
      <w:pPr>
        <w:pStyle w:val="a3"/>
        <w:ind w:firstLine="709"/>
        <w:jc w:val="both"/>
        <w:rPr>
          <w:rFonts w:ascii="Times New Roman" w:hAnsi="Times New Roman" w:cs="Times New Roman"/>
          <w:sz w:val="28"/>
          <w:szCs w:val="28"/>
        </w:rPr>
      </w:pPr>
    </w:p>
    <w:p w:rsidR="00AA2CAD" w:rsidRDefault="00AA2CAD" w:rsidP="007F780E">
      <w:pPr>
        <w:pStyle w:val="a3"/>
        <w:ind w:firstLine="709"/>
        <w:jc w:val="center"/>
        <w:rPr>
          <w:rFonts w:ascii="Times New Roman" w:hAnsi="Times New Roman" w:cs="Times New Roman"/>
          <w:b/>
          <w:sz w:val="28"/>
          <w:szCs w:val="28"/>
        </w:rPr>
      </w:pPr>
      <w:r w:rsidRPr="00912FF7">
        <w:rPr>
          <w:rFonts w:ascii="Times New Roman" w:hAnsi="Times New Roman" w:cs="Times New Roman"/>
          <w:b/>
          <w:sz w:val="28"/>
          <w:szCs w:val="28"/>
        </w:rPr>
        <w:t>1. Общие положения</w:t>
      </w:r>
    </w:p>
    <w:p w:rsidR="00912FF7" w:rsidRPr="00912FF7" w:rsidRDefault="00912FF7" w:rsidP="007F780E">
      <w:pPr>
        <w:pStyle w:val="a3"/>
        <w:ind w:firstLine="709"/>
        <w:jc w:val="center"/>
        <w:rPr>
          <w:rFonts w:ascii="Times New Roman" w:hAnsi="Times New Roman" w:cs="Times New Roman"/>
          <w:b/>
          <w:sz w:val="28"/>
          <w:szCs w:val="28"/>
        </w:rPr>
      </w:pP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 xml:space="preserve">1.1. Настоящее Положение устанавливает порядок осуществления муниципального контроля в </w:t>
      </w:r>
      <w:r w:rsidR="00D86766" w:rsidRPr="007F780E">
        <w:rPr>
          <w:rFonts w:ascii="Times New Roman" w:hAnsi="Times New Roman" w:cs="Times New Roman"/>
          <w:sz w:val="28"/>
          <w:szCs w:val="28"/>
        </w:rPr>
        <w:t>области</w:t>
      </w:r>
      <w:r w:rsidRPr="007F780E">
        <w:rPr>
          <w:rFonts w:ascii="Times New Roman" w:hAnsi="Times New Roman" w:cs="Times New Roman"/>
          <w:sz w:val="28"/>
          <w:szCs w:val="28"/>
        </w:rPr>
        <w:t xml:space="preserve"> благоустройства на территории сельского поселения </w:t>
      </w:r>
      <w:r w:rsidR="007F780E" w:rsidRPr="007F780E">
        <w:rPr>
          <w:rFonts w:ascii="Times New Roman" w:hAnsi="Times New Roman" w:cs="Times New Roman"/>
          <w:sz w:val="28"/>
          <w:szCs w:val="28"/>
        </w:rPr>
        <w:t xml:space="preserve">Калтымановский </w:t>
      </w:r>
      <w:r w:rsidRPr="007F780E">
        <w:rPr>
          <w:rFonts w:ascii="Times New Roman" w:hAnsi="Times New Roman" w:cs="Times New Roman"/>
          <w:sz w:val="28"/>
          <w:szCs w:val="28"/>
        </w:rPr>
        <w:t xml:space="preserve">сельсовет муниципального района </w:t>
      </w:r>
      <w:r w:rsidR="00D86766" w:rsidRPr="007F780E">
        <w:rPr>
          <w:rFonts w:ascii="Times New Roman" w:hAnsi="Times New Roman" w:cs="Times New Roman"/>
          <w:sz w:val="28"/>
          <w:szCs w:val="28"/>
        </w:rPr>
        <w:t>Иглинский</w:t>
      </w:r>
      <w:r w:rsidRPr="007F780E">
        <w:rPr>
          <w:rFonts w:ascii="Times New Roman" w:hAnsi="Times New Roman" w:cs="Times New Roman"/>
          <w:sz w:val="28"/>
          <w:szCs w:val="28"/>
        </w:rPr>
        <w:t xml:space="preserve"> район Республики Башкортостан (далее – контроль в </w:t>
      </w:r>
      <w:r w:rsidR="00D86766" w:rsidRPr="007F780E">
        <w:rPr>
          <w:rFonts w:ascii="Times New Roman" w:hAnsi="Times New Roman" w:cs="Times New Roman"/>
          <w:sz w:val="28"/>
          <w:szCs w:val="28"/>
        </w:rPr>
        <w:t>области</w:t>
      </w:r>
      <w:r w:rsidRPr="007F780E">
        <w:rPr>
          <w:rFonts w:ascii="Times New Roman" w:hAnsi="Times New Roman" w:cs="Times New Roman"/>
          <w:sz w:val="28"/>
          <w:szCs w:val="28"/>
        </w:rPr>
        <w:t xml:space="preserve"> благоустройства).</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 xml:space="preserve">1.2. Предметом контроля в </w:t>
      </w:r>
      <w:r w:rsidR="00D86766" w:rsidRPr="007F780E">
        <w:rPr>
          <w:rFonts w:ascii="Times New Roman" w:hAnsi="Times New Roman" w:cs="Times New Roman"/>
          <w:sz w:val="28"/>
          <w:szCs w:val="28"/>
        </w:rPr>
        <w:t>области</w:t>
      </w:r>
      <w:r w:rsidRPr="007F780E">
        <w:rPr>
          <w:rFonts w:ascii="Times New Roman" w:hAnsi="Times New Roman" w:cs="Times New Roman"/>
          <w:sz w:val="28"/>
          <w:szCs w:val="28"/>
        </w:rPr>
        <w:t xml:space="preserve"> благоустройства является соблюдение юридическими лицами, индивидуальными предпринимателями, гражданами (далее – контролируемые лица) Правил благоустройства</w:t>
      </w:r>
      <w:r w:rsidR="00D86766" w:rsidRPr="007F780E">
        <w:rPr>
          <w:rFonts w:ascii="Times New Roman" w:hAnsi="Times New Roman" w:cs="Times New Roman"/>
          <w:sz w:val="28"/>
          <w:szCs w:val="28"/>
        </w:rPr>
        <w:t xml:space="preserve"> на</w:t>
      </w:r>
      <w:r w:rsidRPr="007F780E">
        <w:rPr>
          <w:rFonts w:ascii="Times New Roman" w:hAnsi="Times New Roman" w:cs="Times New Roman"/>
          <w:sz w:val="28"/>
          <w:szCs w:val="28"/>
        </w:rPr>
        <w:t xml:space="preserve"> территории сельского поселения </w:t>
      </w:r>
      <w:r w:rsidR="007F780E" w:rsidRPr="007F780E">
        <w:rPr>
          <w:rFonts w:ascii="Times New Roman" w:hAnsi="Times New Roman" w:cs="Times New Roman"/>
          <w:sz w:val="28"/>
          <w:szCs w:val="28"/>
        </w:rPr>
        <w:t xml:space="preserve">Калтымановский </w:t>
      </w:r>
      <w:r w:rsidRPr="007F780E">
        <w:rPr>
          <w:rFonts w:ascii="Times New Roman" w:hAnsi="Times New Roman" w:cs="Times New Roman"/>
          <w:sz w:val="28"/>
          <w:szCs w:val="28"/>
        </w:rPr>
        <w:t xml:space="preserve">сельсовет муниципального района </w:t>
      </w:r>
      <w:r w:rsidR="00D86766" w:rsidRPr="007F780E">
        <w:rPr>
          <w:rFonts w:ascii="Times New Roman" w:hAnsi="Times New Roman" w:cs="Times New Roman"/>
          <w:sz w:val="28"/>
          <w:szCs w:val="28"/>
        </w:rPr>
        <w:t>Иглинский</w:t>
      </w:r>
      <w:r w:rsidRPr="007F780E">
        <w:rPr>
          <w:rFonts w:ascii="Times New Roman" w:hAnsi="Times New Roman" w:cs="Times New Roman"/>
          <w:sz w:val="28"/>
          <w:szCs w:val="28"/>
        </w:rPr>
        <w:t xml:space="preserve"> район Республики Башкортостан (далее –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 xml:space="preserve">1.3. Контроль в </w:t>
      </w:r>
      <w:r w:rsidR="00D86766" w:rsidRPr="007F780E">
        <w:rPr>
          <w:rFonts w:ascii="Times New Roman" w:hAnsi="Times New Roman" w:cs="Times New Roman"/>
          <w:sz w:val="28"/>
          <w:szCs w:val="28"/>
        </w:rPr>
        <w:t>области</w:t>
      </w:r>
      <w:r w:rsidRPr="007F780E">
        <w:rPr>
          <w:rFonts w:ascii="Times New Roman" w:hAnsi="Times New Roman" w:cs="Times New Roman"/>
          <w:sz w:val="28"/>
          <w:szCs w:val="28"/>
        </w:rPr>
        <w:t xml:space="preserve"> благоустройства осуществляется администрацией сельского поселения </w:t>
      </w:r>
      <w:r w:rsidR="007F780E" w:rsidRPr="007F780E">
        <w:rPr>
          <w:rFonts w:ascii="Times New Roman" w:hAnsi="Times New Roman" w:cs="Times New Roman"/>
          <w:sz w:val="28"/>
          <w:szCs w:val="28"/>
        </w:rPr>
        <w:t>Калтымановский</w:t>
      </w:r>
      <w:r w:rsidRPr="007F780E">
        <w:rPr>
          <w:rFonts w:ascii="Times New Roman" w:hAnsi="Times New Roman" w:cs="Times New Roman"/>
          <w:sz w:val="28"/>
          <w:szCs w:val="28"/>
        </w:rPr>
        <w:t xml:space="preserve"> сельсовет муниципального района </w:t>
      </w:r>
      <w:r w:rsidR="00D86766" w:rsidRPr="007F780E">
        <w:rPr>
          <w:rFonts w:ascii="Times New Roman" w:hAnsi="Times New Roman" w:cs="Times New Roman"/>
          <w:sz w:val="28"/>
          <w:szCs w:val="28"/>
        </w:rPr>
        <w:t>Иглинский</w:t>
      </w:r>
      <w:r w:rsidRPr="007F780E">
        <w:rPr>
          <w:rFonts w:ascii="Times New Roman" w:hAnsi="Times New Roman" w:cs="Times New Roman"/>
          <w:sz w:val="28"/>
          <w:szCs w:val="28"/>
        </w:rPr>
        <w:t xml:space="preserve"> район Республики Башкортостан (далее – администрация).</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 xml:space="preserve">1.4. Должностными лицами администрации, уполномоченными осуществлять контроль в </w:t>
      </w:r>
      <w:r w:rsidR="00D86766" w:rsidRPr="007F780E">
        <w:rPr>
          <w:rFonts w:ascii="Times New Roman" w:hAnsi="Times New Roman" w:cs="Times New Roman"/>
          <w:sz w:val="28"/>
          <w:szCs w:val="28"/>
        </w:rPr>
        <w:t>области</w:t>
      </w:r>
      <w:r w:rsidRPr="007F780E">
        <w:rPr>
          <w:rFonts w:ascii="Times New Roman" w:hAnsi="Times New Roman" w:cs="Times New Roman"/>
          <w:sz w:val="28"/>
          <w:szCs w:val="28"/>
        </w:rPr>
        <w:t xml:space="preserve"> благоустройства, являются</w:t>
      </w:r>
      <w:r w:rsidR="007F780E" w:rsidRPr="007F780E">
        <w:rPr>
          <w:rFonts w:ascii="Times New Roman" w:hAnsi="Times New Roman" w:cs="Times New Roman"/>
          <w:sz w:val="28"/>
          <w:szCs w:val="28"/>
        </w:rPr>
        <w:t xml:space="preserve"> землеустроитель первой категории,</w:t>
      </w:r>
      <w:r w:rsidRPr="007F780E">
        <w:rPr>
          <w:rFonts w:ascii="Times New Roman" w:hAnsi="Times New Roman" w:cs="Times New Roman"/>
          <w:sz w:val="28"/>
          <w:szCs w:val="28"/>
        </w:rPr>
        <w:t xml:space="preserve"> </w:t>
      </w:r>
      <w:r w:rsidR="007F780E" w:rsidRPr="007F780E">
        <w:rPr>
          <w:rFonts w:ascii="Times New Roman" w:hAnsi="Times New Roman" w:cs="Times New Roman"/>
          <w:sz w:val="28"/>
          <w:szCs w:val="28"/>
        </w:rPr>
        <w:t>землеустроитель второй категории</w:t>
      </w:r>
      <w:r w:rsidRPr="007F780E">
        <w:rPr>
          <w:rFonts w:ascii="Times New Roman" w:hAnsi="Times New Roman" w:cs="Times New Roman"/>
          <w:sz w:val="28"/>
          <w:szCs w:val="28"/>
        </w:rPr>
        <w:t xml:space="preserve">, либо глава сельского поселения (далее также – должностные лица, уполномоченные осуществлять контроль).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w:t>
      </w:r>
      <w:r w:rsidR="00D86766" w:rsidRPr="007F780E">
        <w:rPr>
          <w:rFonts w:ascii="Times New Roman" w:hAnsi="Times New Roman" w:cs="Times New Roman"/>
          <w:sz w:val="28"/>
          <w:szCs w:val="28"/>
        </w:rPr>
        <w:t>области</w:t>
      </w:r>
      <w:r w:rsidRPr="007F780E">
        <w:rPr>
          <w:rFonts w:ascii="Times New Roman" w:hAnsi="Times New Roman" w:cs="Times New Roman"/>
          <w:sz w:val="28"/>
          <w:szCs w:val="28"/>
        </w:rPr>
        <w:t xml:space="preserve"> благоустройства.</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 xml:space="preserve">Должностные лица, уполномоченные осуществлять контроль, при осуществлении контроля в </w:t>
      </w:r>
      <w:r w:rsidR="00D86766" w:rsidRPr="007F780E">
        <w:rPr>
          <w:rFonts w:ascii="Times New Roman" w:hAnsi="Times New Roman" w:cs="Times New Roman"/>
          <w:sz w:val="28"/>
          <w:szCs w:val="28"/>
        </w:rPr>
        <w:t>области</w:t>
      </w:r>
      <w:r w:rsidRPr="007F780E">
        <w:rPr>
          <w:rFonts w:ascii="Times New Roman" w:hAnsi="Times New Roman" w:cs="Times New Roman"/>
          <w:sz w:val="28"/>
          <w:szCs w:val="28"/>
        </w:rPr>
        <w:t xml:space="preserve">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 xml:space="preserve">1.5. К отношениям, связанным с осуществлением контроля в </w:t>
      </w:r>
      <w:r w:rsidR="00D86766" w:rsidRPr="007F780E">
        <w:rPr>
          <w:rFonts w:ascii="Times New Roman" w:hAnsi="Times New Roman" w:cs="Times New Roman"/>
          <w:sz w:val="28"/>
          <w:szCs w:val="28"/>
        </w:rPr>
        <w:t>области</w:t>
      </w:r>
      <w:r w:rsidRPr="007F780E">
        <w:rPr>
          <w:rFonts w:ascii="Times New Roman" w:hAnsi="Times New Roman" w:cs="Times New Roman"/>
          <w:sz w:val="28"/>
          <w:szCs w:val="28"/>
        </w:rPr>
        <w:t xml:space="preserve"> благоустройства, организацией и проведением профилактических мероприятий, контрольных мероприятий, применяются положения </w:t>
      </w:r>
      <w:r w:rsidRPr="007F780E">
        <w:rPr>
          <w:rFonts w:ascii="Times New Roman" w:hAnsi="Times New Roman" w:cs="Times New Roman"/>
          <w:sz w:val="28"/>
          <w:szCs w:val="28"/>
        </w:rPr>
        <w:lastRenderedPageBreak/>
        <w:t>Федерального закона от 31.07.2020 № 248-ФЗ «О государственном контроле (надзоре) и муниципальном контроле в Российской Федерации», Федерального закона от 06.10.2003 № 131-ФЗ «Об общих принципах организации местного самоуправления в Российской Федерации».</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1.6. Администрация осуществляет контроль за соблюдением Правил благоустройства, включающих:</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1) обязательные требования по содержанию прилегающих территорий;</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 xml:space="preserve">2) обязательные требования по содержанию элементов и объектов благоустройства, в том числе требования: </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 по 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 по содержанию специальных знаков, надписей, содержащих информацию, необходимую для эксплуатации инженерных сооружений;</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действующим законодательством и Правилами благоустройства;</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 о недопустимости 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 xml:space="preserve">3) обязательные требования по уборке территории сельского поселения </w:t>
      </w:r>
      <w:r w:rsidR="007F780E" w:rsidRPr="007F780E">
        <w:rPr>
          <w:rFonts w:ascii="Times New Roman" w:hAnsi="Times New Roman" w:cs="Times New Roman"/>
          <w:sz w:val="28"/>
          <w:szCs w:val="28"/>
        </w:rPr>
        <w:t xml:space="preserve">Калтымановский </w:t>
      </w:r>
      <w:r w:rsidRPr="007F780E">
        <w:rPr>
          <w:rFonts w:ascii="Times New Roman" w:hAnsi="Times New Roman" w:cs="Times New Roman"/>
          <w:sz w:val="28"/>
          <w:szCs w:val="28"/>
        </w:rPr>
        <w:t xml:space="preserve">сельсовет муниципального района </w:t>
      </w:r>
      <w:r w:rsidR="00D86766" w:rsidRPr="007F780E">
        <w:rPr>
          <w:rFonts w:ascii="Times New Roman" w:hAnsi="Times New Roman" w:cs="Times New Roman"/>
          <w:sz w:val="28"/>
          <w:szCs w:val="28"/>
        </w:rPr>
        <w:t>Иглинский</w:t>
      </w:r>
      <w:r w:rsidRPr="007F780E">
        <w:rPr>
          <w:rFonts w:ascii="Times New Roman" w:hAnsi="Times New Roman" w:cs="Times New Roman"/>
          <w:sz w:val="28"/>
          <w:szCs w:val="28"/>
        </w:rPr>
        <w:t xml:space="preserve"> район Республики Башкортостан (далее –</w:t>
      </w:r>
      <w:r w:rsidR="00D86766" w:rsidRPr="007F780E">
        <w:rPr>
          <w:rFonts w:ascii="Times New Roman" w:hAnsi="Times New Roman" w:cs="Times New Roman"/>
          <w:sz w:val="28"/>
          <w:szCs w:val="28"/>
        </w:rPr>
        <w:t xml:space="preserve"> </w:t>
      </w:r>
      <w:r w:rsidRPr="007F780E">
        <w:rPr>
          <w:rFonts w:ascii="Times New Roman" w:hAnsi="Times New Roman" w:cs="Times New Roman"/>
          <w:sz w:val="28"/>
          <w:szCs w:val="28"/>
        </w:rPr>
        <w:t xml:space="preserve">сельское поселение) в зимний период, включая контроль проведения мероприятий по очистке от снега, наледи и сосулек кровель зданий, сооружений; </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4) обязательные требования по уборке территории сельского поселения в летний период, включая обязательные требования по выявлению карантинных, ядовитых и сорных растений, борьбе с ними, локализации, ликвидации их очагов;</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 xml:space="preserve">5) дополнительные обязательные требования пожарной безопасности в период действия особого противопожарного режима; </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6) обязательные требования по прокладке, переустройству, ремонту и содержанию подземных коммуникаций на территориях общего пользования;</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 xml:space="preserve">7) обязательные требования по посадке, охране и содержанию зеленых насаждений, в том числе обязательные требования по удалению (сносу), </w:t>
      </w:r>
      <w:r w:rsidRPr="007F780E">
        <w:rPr>
          <w:rFonts w:ascii="Times New Roman" w:hAnsi="Times New Roman" w:cs="Times New Roman"/>
          <w:sz w:val="28"/>
          <w:szCs w:val="28"/>
        </w:rPr>
        <w:lastRenderedPageBreak/>
        <w:t>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8) обязательные требования по складированию твердых коммунальных отходов;</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9)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3) дворовые территории;</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4) детские и спортивные площадки;</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5) площадки для выгула животных;</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6) парковки (парковочные места);</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7) парки, скверы, иные зеленые зоны;</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8) технические и санитарно-защитные зоны;</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 xml:space="preserve">1.8. При осуществлении контроля в </w:t>
      </w:r>
      <w:r w:rsidR="00D86766" w:rsidRPr="007F780E">
        <w:rPr>
          <w:rFonts w:ascii="Times New Roman" w:hAnsi="Times New Roman" w:cs="Times New Roman"/>
          <w:sz w:val="28"/>
          <w:szCs w:val="28"/>
        </w:rPr>
        <w:t>области</w:t>
      </w:r>
      <w:r w:rsidRPr="007F780E">
        <w:rPr>
          <w:rFonts w:ascii="Times New Roman" w:hAnsi="Times New Roman" w:cs="Times New Roman"/>
          <w:sz w:val="28"/>
          <w:szCs w:val="28"/>
        </w:rPr>
        <w:t xml:space="preserve"> благоустройства система оценки и управления рисками не применяется.</w:t>
      </w:r>
    </w:p>
    <w:p w:rsidR="00AA2CAD" w:rsidRPr="007F780E" w:rsidRDefault="00AA2CAD" w:rsidP="007F780E">
      <w:pPr>
        <w:pStyle w:val="a3"/>
        <w:ind w:firstLine="709"/>
        <w:jc w:val="both"/>
        <w:rPr>
          <w:rFonts w:ascii="Times New Roman" w:hAnsi="Times New Roman" w:cs="Times New Roman"/>
          <w:sz w:val="28"/>
          <w:szCs w:val="28"/>
        </w:rPr>
      </w:pPr>
    </w:p>
    <w:p w:rsidR="00AA2CAD" w:rsidRPr="00912FF7" w:rsidRDefault="00AA2CAD" w:rsidP="00912FF7">
      <w:pPr>
        <w:pStyle w:val="a3"/>
        <w:ind w:firstLine="709"/>
        <w:jc w:val="center"/>
        <w:rPr>
          <w:rFonts w:ascii="Times New Roman" w:hAnsi="Times New Roman" w:cs="Times New Roman"/>
          <w:b/>
          <w:sz w:val="28"/>
          <w:szCs w:val="28"/>
        </w:rPr>
      </w:pPr>
      <w:r w:rsidRPr="00912FF7">
        <w:rPr>
          <w:rFonts w:ascii="Times New Roman" w:hAnsi="Times New Roman" w:cs="Times New Roman"/>
          <w:b/>
          <w:sz w:val="28"/>
          <w:szCs w:val="28"/>
        </w:rPr>
        <w:t>2. Профилактика рисков причинения вреда (ущерба) охраняемым законом ценностям</w:t>
      </w:r>
    </w:p>
    <w:p w:rsidR="00AA2CAD" w:rsidRPr="007F780E" w:rsidRDefault="00AA2CAD" w:rsidP="007F780E">
      <w:pPr>
        <w:pStyle w:val="a3"/>
        <w:ind w:firstLine="709"/>
        <w:jc w:val="both"/>
        <w:rPr>
          <w:rFonts w:ascii="Times New Roman" w:hAnsi="Times New Roman" w:cs="Times New Roman"/>
          <w:sz w:val="28"/>
          <w:szCs w:val="28"/>
        </w:rPr>
      </w:pP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 xml:space="preserve">2.1. Администрация осуществляет контроль в </w:t>
      </w:r>
      <w:r w:rsidR="00D86766" w:rsidRPr="007F780E">
        <w:rPr>
          <w:rFonts w:ascii="Times New Roman" w:hAnsi="Times New Roman" w:cs="Times New Roman"/>
          <w:sz w:val="28"/>
          <w:szCs w:val="28"/>
        </w:rPr>
        <w:t>области</w:t>
      </w:r>
      <w:r w:rsidRPr="007F780E">
        <w:rPr>
          <w:rFonts w:ascii="Times New Roman" w:hAnsi="Times New Roman" w:cs="Times New Roman"/>
          <w:sz w:val="28"/>
          <w:szCs w:val="28"/>
        </w:rPr>
        <w:t xml:space="preserve"> благоустройства</w:t>
      </w:r>
      <w:r w:rsidR="00912FF7">
        <w:rPr>
          <w:rFonts w:ascii="Times New Roman" w:hAnsi="Times New Roman" w:cs="Times New Roman"/>
          <w:sz w:val="28"/>
          <w:szCs w:val="28"/>
        </w:rPr>
        <w:t>,</w:t>
      </w:r>
      <w:r w:rsidRPr="007F780E">
        <w:rPr>
          <w:rFonts w:ascii="Times New Roman" w:hAnsi="Times New Roman" w:cs="Times New Roman"/>
          <w:sz w:val="28"/>
          <w:szCs w:val="28"/>
        </w:rPr>
        <w:t xml:space="preserve"> в том числе посредством проведения профилактических мероприятий.</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lastRenderedPageBreak/>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 xml:space="preserve">2.3. При осуществлении контроля в </w:t>
      </w:r>
      <w:r w:rsidR="00D86766" w:rsidRPr="007F780E">
        <w:rPr>
          <w:rFonts w:ascii="Times New Roman" w:hAnsi="Times New Roman" w:cs="Times New Roman"/>
          <w:sz w:val="28"/>
          <w:szCs w:val="28"/>
        </w:rPr>
        <w:t>области</w:t>
      </w:r>
      <w:r w:rsidRPr="007F780E">
        <w:rPr>
          <w:rFonts w:ascii="Times New Roman" w:hAnsi="Times New Roman" w:cs="Times New Roman"/>
          <w:sz w:val="28"/>
          <w:szCs w:val="28"/>
        </w:rPr>
        <w:t xml:space="preserve">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w:t>
      </w:r>
      <w:r w:rsidR="00E954C0" w:rsidRPr="007F780E">
        <w:rPr>
          <w:rFonts w:ascii="Times New Roman" w:hAnsi="Times New Roman" w:cs="Times New Roman"/>
          <w:sz w:val="28"/>
          <w:szCs w:val="28"/>
        </w:rPr>
        <w:t>области</w:t>
      </w:r>
      <w:r w:rsidRPr="007F780E">
        <w:rPr>
          <w:rFonts w:ascii="Times New Roman" w:hAnsi="Times New Roman" w:cs="Times New Roman"/>
          <w:sz w:val="28"/>
          <w:szCs w:val="28"/>
        </w:rPr>
        <w:t xml:space="preserve"> благоустройства, незамедлительно направляет информацию об этом главе (заместителю главы) сельского поселения для принятия решения о проведении контрольных мероприятий.</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 xml:space="preserve">2.5. При осуществлении администрацией контроля в </w:t>
      </w:r>
      <w:r w:rsidR="00E954C0" w:rsidRPr="007F780E">
        <w:rPr>
          <w:rFonts w:ascii="Times New Roman" w:hAnsi="Times New Roman" w:cs="Times New Roman"/>
          <w:sz w:val="28"/>
          <w:szCs w:val="28"/>
        </w:rPr>
        <w:t>области</w:t>
      </w:r>
      <w:r w:rsidRPr="007F780E">
        <w:rPr>
          <w:rFonts w:ascii="Times New Roman" w:hAnsi="Times New Roman" w:cs="Times New Roman"/>
          <w:sz w:val="28"/>
          <w:szCs w:val="28"/>
        </w:rPr>
        <w:t xml:space="preserve"> благоустройства могут проводиться следующие виды профилактических мероприятий:</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1) информирование;</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2) обобщение правоприменительной практики;</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3) объявление предостережений;</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4) консультирование;</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5) профилактический визит.</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lastRenderedPageBreak/>
        <w:t>Администрация также вправе информировать население сельского поселения на собраниях и конференциях граждан об обязательных требованиях, предъявляемых к объектам контроля.</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 xml:space="preserve">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w:t>
      </w:r>
      <w:r w:rsidR="00E954C0" w:rsidRPr="007F780E">
        <w:rPr>
          <w:rFonts w:ascii="Times New Roman" w:hAnsi="Times New Roman" w:cs="Times New Roman"/>
          <w:sz w:val="28"/>
          <w:szCs w:val="28"/>
        </w:rPr>
        <w:t>области</w:t>
      </w:r>
      <w:r w:rsidRPr="007F780E">
        <w:rPr>
          <w:rFonts w:ascii="Times New Roman" w:hAnsi="Times New Roman" w:cs="Times New Roman"/>
          <w:sz w:val="28"/>
          <w:szCs w:val="28"/>
        </w:rPr>
        <w:t xml:space="preserve"> благоустройства и утверждаемый распоряжением администрации, подписываемым главой </w:t>
      </w:r>
      <w:r w:rsidR="00E954C0" w:rsidRPr="007F780E">
        <w:rPr>
          <w:rFonts w:ascii="Times New Roman" w:hAnsi="Times New Roman" w:cs="Times New Roman"/>
          <w:sz w:val="28"/>
          <w:szCs w:val="28"/>
        </w:rPr>
        <w:t>сельского поселения</w:t>
      </w:r>
      <w:r w:rsidRPr="007F780E">
        <w:rPr>
          <w:rFonts w:ascii="Times New Roman" w:hAnsi="Times New Roman" w:cs="Times New Roman"/>
          <w:sz w:val="28"/>
          <w:szCs w:val="28"/>
        </w:rPr>
        <w:t xml:space="preserve">. Указанный доклад размещается в срок до 1 июля года, следующего за отчетным годом, на официальном сайте администрации муниципального района </w:t>
      </w:r>
      <w:r w:rsidR="00E954C0" w:rsidRPr="007F780E">
        <w:rPr>
          <w:rFonts w:ascii="Times New Roman" w:hAnsi="Times New Roman" w:cs="Times New Roman"/>
          <w:sz w:val="28"/>
          <w:szCs w:val="28"/>
        </w:rPr>
        <w:t>Иглинский</w:t>
      </w:r>
      <w:r w:rsidRPr="007F780E">
        <w:rPr>
          <w:rFonts w:ascii="Times New Roman" w:hAnsi="Times New Roman" w:cs="Times New Roman"/>
          <w:sz w:val="28"/>
          <w:szCs w:val="28"/>
        </w:rPr>
        <w:t xml:space="preserve"> район Республики Башкортостан в разделе сельского поселения в специальном подразделе, посвященном контрольной деятельности.</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2.8.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подписываются главой сельского поселения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31.03.2021 № 151</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 xml:space="preserve">«О типовых формах документов, используемых контрольным (надзорным) органом». </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 xml:space="preserve">2.9.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w:t>
      </w:r>
      <w:r w:rsidRPr="007F780E">
        <w:rPr>
          <w:rFonts w:ascii="Times New Roman" w:hAnsi="Times New Roman" w:cs="Times New Roman"/>
          <w:sz w:val="28"/>
          <w:szCs w:val="28"/>
        </w:rPr>
        <w:lastRenderedPageBreak/>
        <w:t>проведения профилактических мероприятий, контрольных мероприятий и не должно превышать 15 минут.</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Личный прием граждан проводится главой сельского поселения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Консультирование осуществляется в устной или письменной форме по следующим вопросам:</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 xml:space="preserve">1) организация и осуществление контроля в </w:t>
      </w:r>
      <w:r w:rsidR="00E954C0" w:rsidRPr="007F780E">
        <w:rPr>
          <w:rFonts w:ascii="Times New Roman" w:hAnsi="Times New Roman" w:cs="Times New Roman"/>
          <w:sz w:val="28"/>
          <w:szCs w:val="28"/>
        </w:rPr>
        <w:t>области</w:t>
      </w:r>
      <w:r w:rsidRPr="007F780E">
        <w:rPr>
          <w:rFonts w:ascii="Times New Roman" w:hAnsi="Times New Roman" w:cs="Times New Roman"/>
          <w:sz w:val="28"/>
          <w:szCs w:val="28"/>
        </w:rPr>
        <w:t xml:space="preserve"> благоустройства;</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2) порядок осуществления контрольных мероприятий, установленных настоящим Положением;</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3) порядок обжалования действий (бездействия) должностных лиц, уполномоченных осуществлять контроль;</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2.10. Консультирование в письменной форме осуществляется должностным лицом, уполномоченным осуществлять контроль, в следующих случаях:</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1) контролируемым лицом представлен письменный запрос о представлении письменного ответа по вопросам консультирования;</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2) за время консультирования предоставить в устной форме ответ на поставленные вопросы невозможно;</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3) ответ на поставленные вопросы требует дополнительного запроса сведений.</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Должностными лицами, уполномоченными осуществлять контроль, ведется журнал учета консультирований.</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сельского </w:t>
      </w:r>
      <w:r w:rsidRPr="007F780E">
        <w:rPr>
          <w:rFonts w:ascii="Times New Roman" w:hAnsi="Times New Roman" w:cs="Times New Roman"/>
          <w:sz w:val="28"/>
          <w:szCs w:val="28"/>
        </w:rPr>
        <w:lastRenderedPageBreak/>
        <w:t>поселения или должностным лицом, уполномоченным осуществлять контроль.</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A2CAD" w:rsidRPr="007F780E" w:rsidRDefault="00AA2CAD" w:rsidP="007F780E">
      <w:pPr>
        <w:pStyle w:val="a3"/>
        <w:ind w:firstLine="709"/>
        <w:jc w:val="both"/>
        <w:rPr>
          <w:rFonts w:ascii="Times New Roman" w:hAnsi="Times New Roman" w:cs="Times New Roman"/>
          <w:sz w:val="28"/>
          <w:szCs w:val="28"/>
        </w:rPr>
      </w:pPr>
    </w:p>
    <w:p w:rsidR="00AA2CAD" w:rsidRPr="00912FF7" w:rsidRDefault="00AA2CAD" w:rsidP="00912FF7">
      <w:pPr>
        <w:pStyle w:val="a3"/>
        <w:ind w:firstLine="709"/>
        <w:jc w:val="center"/>
        <w:rPr>
          <w:rFonts w:ascii="Times New Roman" w:hAnsi="Times New Roman" w:cs="Times New Roman"/>
          <w:b/>
          <w:sz w:val="28"/>
          <w:szCs w:val="28"/>
        </w:rPr>
      </w:pPr>
      <w:r w:rsidRPr="00912FF7">
        <w:rPr>
          <w:rFonts w:ascii="Times New Roman" w:hAnsi="Times New Roman" w:cs="Times New Roman"/>
          <w:b/>
          <w:sz w:val="28"/>
          <w:szCs w:val="28"/>
        </w:rPr>
        <w:t>3. Осуществление контрольных мероприятий и контрольных действий</w:t>
      </w:r>
    </w:p>
    <w:p w:rsidR="00AA2CAD" w:rsidRPr="007F780E" w:rsidRDefault="00AA2CAD" w:rsidP="007F780E">
      <w:pPr>
        <w:pStyle w:val="a3"/>
        <w:ind w:firstLine="709"/>
        <w:jc w:val="both"/>
        <w:rPr>
          <w:rFonts w:ascii="Times New Roman" w:hAnsi="Times New Roman" w:cs="Times New Roman"/>
          <w:sz w:val="28"/>
          <w:szCs w:val="28"/>
        </w:rPr>
      </w:pP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 xml:space="preserve">3.1. При осуществлении контроля в </w:t>
      </w:r>
      <w:r w:rsidR="00E954C0" w:rsidRPr="007F780E">
        <w:rPr>
          <w:rFonts w:ascii="Times New Roman" w:hAnsi="Times New Roman" w:cs="Times New Roman"/>
          <w:sz w:val="28"/>
          <w:szCs w:val="28"/>
        </w:rPr>
        <w:t>области</w:t>
      </w:r>
      <w:r w:rsidRPr="007F780E">
        <w:rPr>
          <w:rFonts w:ascii="Times New Roman" w:hAnsi="Times New Roman" w:cs="Times New Roman"/>
          <w:sz w:val="28"/>
          <w:szCs w:val="28"/>
        </w:rPr>
        <w:t xml:space="preserve">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3) документарная проверка (посредством получения письменных объяснений, истребования документов, экспертизы);</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 xml:space="preserve">5) наблюдение за соблюдением обязательных требований (посредством сбора и анализа данных об объектах контроля в </w:t>
      </w:r>
      <w:r w:rsidR="002344DD" w:rsidRPr="007F780E">
        <w:rPr>
          <w:rFonts w:ascii="Times New Roman" w:hAnsi="Times New Roman" w:cs="Times New Roman"/>
          <w:sz w:val="28"/>
          <w:szCs w:val="28"/>
        </w:rPr>
        <w:t>области</w:t>
      </w:r>
      <w:r w:rsidRPr="007F780E">
        <w:rPr>
          <w:rFonts w:ascii="Times New Roman" w:hAnsi="Times New Roman" w:cs="Times New Roman"/>
          <w:sz w:val="28"/>
          <w:szCs w:val="28"/>
        </w:rPr>
        <w:t xml:space="preserve"> благоустройства,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lastRenderedPageBreak/>
        <w:t>3.3. Контрольные мероприятия, указанные в подпунктах 1 – 4 пункта 3.1 настоящего Положения, проводятся в форме внеплановых мероприятий.</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3.4. Основанием для проведения контрольных мероприятий, проводимых с взаимодействием с контролируемыми лицами, является:</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 xml:space="preserve">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контроль в </w:t>
      </w:r>
      <w:r w:rsidR="00E954C0" w:rsidRPr="007F780E">
        <w:rPr>
          <w:rFonts w:ascii="Times New Roman" w:hAnsi="Times New Roman" w:cs="Times New Roman"/>
          <w:sz w:val="28"/>
          <w:szCs w:val="28"/>
        </w:rPr>
        <w:t>области</w:t>
      </w:r>
      <w:r w:rsidRPr="007F780E">
        <w:rPr>
          <w:rFonts w:ascii="Times New Roman" w:hAnsi="Times New Roman" w:cs="Times New Roman"/>
          <w:sz w:val="28"/>
          <w:szCs w:val="28"/>
        </w:rPr>
        <w:t xml:space="preserve"> благоустройства, о проведении контрольного мероприятия.</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3.7.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сельского поселения, задания, содержащегося в планах работы администрации, в том числе в случаях, установленных Федеральным законом от 31.07.2020 № 248-ФЗ «О государственном контроле (надзоре) и муниципальном контроле в Российской Федерации».</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законом от 31.07.2020 № 248-ФЗ «О государственном контроле (надзоре) и муниципальном контроле в Российской Федерации».</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lastRenderedPageBreak/>
        <w:t xml:space="preserve">3.9. Администрация при организации и осуществлении контроля в </w:t>
      </w:r>
      <w:r w:rsidR="00E954C0" w:rsidRPr="007F780E">
        <w:rPr>
          <w:rFonts w:ascii="Times New Roman" w:hAnsi="Times New Roman" w:cs="Times New Roman"/>
          <w:sz w:val="28"/>
          <w:szCs w:val="28"/>
        </w:rPr>
        <w:t>области</w:t>
      </w:r>
      <w:r w:rsidRPr="007F780E">
        <w:rPr>
          <w:rFonts w:ascii="Times New Roman" w:hAnsi="Times New Roman" w:cs="Times New Roman"/>
          <w:sz w:val="28"/>
          <w:szCs w:val="28"/>
        </w:rPr>
        <w:t xml:space="preserve">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19.04.2016 № 724-р перечнем</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3.10. 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 xml:space="preserve">1) отсутствие контролируемого лица либо его представителя не препятствует оценке должностным лицом, уполномоченным осуществлять контроль в </w:t>
      </w:r>
      <w:r w:rsidR="002344DD" w:rsidRPr="007F780E">
        <w:rPr>
          <w:rFonts w:ascii="Times New Roman" w:hAnsi="Times New Roman" w:cs="Times New Roman"/>
          <w:sz w:val="28"/>
          <w:szCs w:val="28"/>
        </w:rPr>
        <w:t>области</w:t>
      </w:r>
      <w:r w:rsidRPr="007F780E">
        <w:rPr>
          <w:rFonts w:ascii="Times New Roman" w:hAnsi="Times New Roman" w:cs="Times New Roman"/>
          <w:sz w:val="28"/>
          <w:szCs w:val="28"/>
        </w:rPr>
        <w:t xml:space="preserve"> благоустройства,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2) отсутствие признаков явной непосредственной угрозы причинения или фактического причинения вреда (ущерба) охраняемым законом ценностям;</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 xml:space="preserve">3.11. Срок проведения выездной проверки не может превышать 10 рабочих дней. </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lastRenderedPageBreak/>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3.12.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статьи 90 Федерального закона от 31.07.2020 № 248-ФЗ «О государственном контроле (надзоре) и муниципальном контроле в Российской Федерации».</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 xml:space="preserve">Акт контрольного мероприятия, проведение которого было согласовано органами прокуратуры, направляется в органы прокуратуры </w:t>
      </w:r>
      <w:r w:rsidRPr="007F780E">
        <w:rPr>
          <w:rFonts w:ascii="Times New Roman" w:hAnsi="Times New Roman" w:cs="Times New Roman"/>
          <w:sz w:val="28"/>
          <w:szCs w:val="28"/>
        </w:rPr>
        <w:lastRenderedPageBreak/>
        <w:t>посредством Единого реестра контрольных (надзорных) мероприятий непосредственно после его оформления.</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3.15. Информация о контрольных мероприятиях размещается в Едином реестре контрольных (надзорных) мероприятий.</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3.16.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3.17. В случае несогласия с фактами и выводами, изложенными в акте, контролируемое лицо вправе направить жалобу в порядке, предусмотренном статьями 39 – 40 Федерального закона от 31.07.2020 № 248-ФЗ «О государственном контроле (надзоре) и муниципальном контроле в Российской Федерации» и разделом 4 настоящего Положения.</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 xml:space="preserve">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w:t>
      </w:r>
      <w:r w:rsidRPr="007F780E">
        <w:rPr>
          <w:rFonts w:ascii="Times New Roman" w:hAnsi="Times New Roman" w:cs="Times New Roman"/>
          <w:sz w:val="28"/>
          <w:szCs w:val="28"/>
        </w:rPr>
        <w:lastRenderedPageBreak/>
        <w:t>мероприятия, направленные на профилактику рисков причинения вреда (ущерба) охраняемым законом ценностям.</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в </w:t>
      </w:r>
      <w:r w:rsidR="002344DD" w:rsidRPr="007F780E">
        <w:rPr>
          <w:rFonts w:ascii="Times New Roman" w:hAnsi="Times New Roman" w:cs="Times New Roman"/>
          <w:sz w:val="28"/>
          <w:szCs w:val="28"/>
        </w:rPr>
        <w:t>области</w:t>
      </w:r>
      <w:r w:rsidRPr="007F780E">
        <w:rPr>
          <w:rFonts w:ascii="Times New Roman" w:hAnsi="Times New Roman" w:cs="Times New Roman"/>
          <w:sz w:val="28"/>
          <w:szCs w:val="28"/>
        </w:rPr>
        <w:t xml:space="preserve"> благоустройства, представляет непосредственную угрозу причинения вреда (ущерба) охраняемым законом ценностям или что такой вред (ущерб) причинен;</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 xml:space="preserve">3.20. Должностные лица, осуществляющие контроль, при осуществлении контроля в </w:t>
      </w:r>
      <w:r w:rsidR="002344DD" w:rsidRPr="007F780E">
        <w:rPr>
          <w:rFonts w:ascii="Times New Roman" w:hAnsi="Times New Roman" w:cs="Times New Roman"/>
          <w:sz w:val="28"/>
          <w:szCs w:val="28"/>
        </w:rPr>
        <w:t>области</w:t>
      </w:r>
      <w:r w:rsidRPr="007F780E">
        <w:rPr>
          <w:rFonts w:ascii="Times New Roman" w:hAnsi="Times New Roman" w:cs="Times New Roman"/>
          <w:sz w:val="28"/>
          <w:szCs w:val="28"/>
        </w:rPr>
        <w:t xml:space="preserve">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Республики Башкортостан, органами местного самоуправления, правоохранительными органами, организациями и гражданами.</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 xml:space="preserve">В случае выявления в ходе проведения контрольного мероприятия в рамках осуществления контроля в </w:t>
      </w:r>
      <w:r w:rsidR="002344DD" w:rsidRPr="007F780E">
        <w:rPr>
          <w:rFonts w:ascii="Times New Roman" w:hAnsi="Times New Roman" w:cs="Times New Roman"/>
          <w:sz w:val="28"/>
          <w:szCs w:val="28"/>
        </w:rPr>
        <w:t>области</w:t>
      </w:r>
      <w:r w:rsidRPr="007F780E">
        <w:rPr>
          <w:rFonts w:ascii="Times New Roman" w:hAnsi="Times New Roman" w:cs="Times New Roman"/>
          <w:sz w:val="28"/>
          <w:szCs w:val="28"/>
        </w:rPr>
        <w:t xml:space="preserve"> благоустройства нарушения </w:t>
      </w:r>
      <w:r w:rsidRPr="007F780E">
        <w:rPr>
          <w:rFonts w:ascii="Times New Roman" w:hAnsi="Times New Roman" w:cs="Times New Roman"/>
          <w:sz w:val="28"/>
          <w:szCs w:val="28"/>
        </w:rPr>
        <w:lastRenderedPageBreak/>
        <w:t>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AA2CAD" w:rsidRPr="007F780E" w:rsidRDefault="00AA2CAD" w:rsidP="007F780E">
      <w:pPr>
        <w:pStyle w:val="a3"/>
        <w:ind w:firstLine="709"/>
        <w:jc w:val="both"/>
        <w:rPr>
          <w:rFonts w:ascii="Times New Roman" w:hAnsi="Times New Roman" w:cs="Times New Roman"/>
          <w:sz w:val="28"/>
          <w:szCs w:val="28"/>
        </w:rPr>
      </w:pPr>
    </w:p>
    <w:p w:rsidR="00AA2CAD" w:rsidRPr="00912FF7" w:rsidRDefault="00AA2CAD" w:rsidP="00912FF7">
      <w:pPr>
        <w:pStyle w:val="a3"/>
        <w:ind w:firstLine="709"/>
        <w:jc w:val="center"/>
        <w:rPr>
          <w:rFonts w:ascii="Times New Roman" w:hAnsi="Times New Roman" w:cs="Times New Roman"/>
          <w:b/>
          <w:sz w:val="28"/>
          <w:szCs w:val="28"/>
        </w:rPr>
      </w:pPr>
      <w:r w:rsidRPr="00912FF7">
        <w:rPr>
          <w:rFonts w:ascii="Times New Roman" w:hAnsi="Times New Roman" w:cs="Times New Roman"/>
          <w:b/>
          <w:sz w:val="28"/>
          <w:szCs w:val="28"/>
        </w:rPr>
        <w:t xml:space="preserve">4. Обжалование решений администрации, действий (бездействия) должностных лиц, уполномоченных осуществлять контроль в </w:t>
      </w:r>
      <w:r w:rsidR="002344DD" w:rsidRPr="00912FF7">
        <w:rPr>
          <w:rFonts w:ascii="Times New Roman" w:hAnsi="Times New Roman" w:cs="Times New Roman"/>
          <w:b/>
          <w:sz w:val="28"/>
          <w:szCs w:val="28"/>
        </w:rPr>
        <w:t>области</w:t>
      </w:r>
      <w:r w:rsidRPr="00912FF7">
        <w:rPr>
          <w:rFonts w:ascii="Times New Roman" w:hAnsi="Times New Roman" w:cs="Times New Roman"/>
          <w:b/>
          <w:sz w:val="28"/>
          <w:szCs w:val="28"/>
        </w:rPr>
        <w:t xml:space="preserve"> благоустройства</w:t>
      </w:r>
    </w:p>
    <w:p w:rsidR="00AA2CAD" w:rsidRPr="007F780E" w:rsidRDefault="00AA2CAD" w:rsidP="007F780E">
      <w:pPr>
        <w:pStyle w:val="a3"/>
        <w:ind w:firstLine="709"/>
        <w:jc w:val="both"/>
        <w:rPr>
          <w:rFonts w:ascii="Times New Roman" w:hAnsi="Times New Roman" w:cs="Times New Roman"/>
          <w:sz w:val="28"/>
          <w:szCs w:val="28"/>
        </w:rPr>
      </w:pP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 xml:space="preserve">4.1. Решения администрации, действия (бездействие) должностных лиц, уполномоченных осуществлять контроль в </w:t>
      </w:r>
      <w:r w:rsidR="002344DD" w:rsidRPr="007F780E">
        <w:rPr>
          <w:rFonts w:ascii="Times New Roman" w:hAnsi="Times New Roman" w:cs="Times New Roman"/>
          <w:sz w:val="28"/>
          <w:szCs w:val="28"/>
        </w:rPr>
        <w:t>области</w:t>
      </w:r>
      <w:r w:rsidRPr="007F780E">
        <w:rPr>
          <w:rFonts w:ascii="Times New Roman" w:hAnsi="Times New Roman" w:cs="Times New Roman"/>
          <w:sz w:val="28"/>
          <w:szCs w:val="28"/>
        </w:rPr>
        <w:t xml:space="preserve"> благоустройства,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 xml:space="preserve">4.2. Контролируемые лица, права и законные интересы которых, по их мнению, были непосредственно нарушены в рамках осуществления контроля в </w:t>
      </w:r>
      <w:r w:rsidR="002344DD" w:rsidRPr="007F780E">
        <w:rPr>
          <w:rFonts w:ascii="Times New Roman" w:hAnsi="Times New Roman" w:cs="Times New Roman"/>
          <w:sz w:val="28"/>
          <w:szCs w:val="28"/>
        </w:rPr>
        <w:t>области</w:t>
      </w:r>
      <w:r w:rsidRPr="007F780E">
        <w:rPr>
          <w:rFonts w:ascii="Times New Roman" w:hAnsi="Times New Roman" w:cs="Times New Roman"/>
          <w:sz w:val="28"/>
          <w:szCs w:val="28"/>
        </w:rPr>
        <w:t xml:space="preserve"> благоустройства, имеют право на досудебное обжалование:</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1) решений о проведении контрольных мероприятий;</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2) актов контрольных мероприятий, предписаний об устранении выявленных нарушений;</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 xml:space="preserve">3) действий (бездействия) должностных лиц, уполномоченных осуществлять контроль в </w:t>
      </w:r>
      <w:r w:rsidR="002344DD" w:rsidRPr="007F780E">
        <w:rPr>
          <w:rFonts w:ascii="Times New Roman" w:hAnsi="Times New Roman" w:cs="Times New Roman"/>
          <w:sz w:val="28"/>
          <w:szCs w:val="28"/>
        </w:rPr>
        <w:t>области</w:t>
      </w:r>
      <w:r w:rsidRPr="007F780E">
        <w:rPr>
          <w:rFonts w:ascii="Times New Roman" w:hAnsi="Times New Roman" w:cs="Times New Roman"/>
          <w:sz w:val="28"/>
          <w:szCs w:val="28"/>
        </w:rPr>
        <w:t xml:space="preserve"> благоустройства, в рамках контрольных мероприятий.</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сельского поселения с предварительным информированием главы сельского поселения о наличии в жалобе (документах) сведений, составляющих государственную или иную охраняемую законом тайну.</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4.4. Жалоба на решение администрации, действия (бездействие) его должностных лиц рассматривается главой сельского поселения.</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 xml:space="preserve">В случае пропуска по уважительной причине срока подачи жалобы этот срок по ходатайству лица, подающего жалобу, может быть восстановлен </w:t>
      </w:r>
      <w:r w:rsidRPr="007F780E">
        <w:rPr>
          <w:rFonts w:ascii="Times New Roman" w:hAnsi="Times New Roman" w:cs="Times New Roman"/>
          <w:sz w:val="28"/>
          <w:szCs w:val="28"/>
        </w:rPr>
        <w:lastRenderedPageBreak/>
        <w:t>администрацией (должностным лицом, уполномоченным на рассмотрение жалобы).</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сельского поселения не более чем на 20 рабочих дней.</w:t>
      </w:r>
    </w:p>
    <w:p w:rsidR="00AA2CAD" w:rsidRPr="007F780E" w:rsidRDefault="00AA2CAD" w:rsidP="007F780E">
      <w:pPr>
        <w:pStyle w:val="a3"/>
        <w:ind w:firstLine="709"/>
        <w:jc w:val="both"/>
        <w:rPr>
          <w:rFonts w:ascii="Times New Roman" w:hAnsi="Times New Roman" w:cs="Times New Roman"/>
          <w:sz w:val="28"/>
          <w:szCs w:val="28"/>
        </w:rPr>
      </w:pPr>
    </w:p>
    <w:p w:rsidR="00912FF7" w:rsidRDefault="00AA2CAD" w:rsidP="00912FF7">
      <w:pPr>
        <w:pStyle w:val="a3"/>
        <w:ind w:firstLine="709"/>
        <w:jc w:val="center"/>
        <w:rPr>
          <w:rFonts w:ascii="Times New Roman" w:hAnsi="Times New Roman" w:cs="Times New Roman"/>
          <w:b/>
          <w:sz w:val="28"/>
          <w:szCs w:val="28"/>
        </w:rPr>
      </w:pPr>
      <w:r w:rsidRPr="00912FF7">
        <w:rPr>
          <w:rFonts w:ascii="Times New Roman" w:hAnsi="Times New Roman" w:cs="Times New Roman"/>
          <w:b/>
          <w:sz w:val="28"/>
          <w:szCs w:val="28"/>
        </w:rPr>
        <w:t xml:space="preserve">5. Ключевые показатели контроля в </w:t>
      </w:r>
      <w:r w:rsidR="002344DD" w:rsidRPr="00912FF7">
        <w:rPr>
          <w:rFonts w:ascii="Times New Roman" w:hAnsi="Times New Roman" w:cs="Times New Roman"/>
          <w:b/>
          <w:sz w:val="28"/>
          <w:szCs w:val="28"/>
        </w:rPr>
        <w:t>области</w:t>
      </w:r>
      <w:r w:rsidRPr="00912FF7">
        <w:rPr>
          <w:rFonts w:ascii="Times New Roman" w:hAnsi="Times New Roman" w:cs="Times New Roman"/>
          <w:b/>
          <w:sz w:val="28"/>
          <w:szCs w:val="28"/>
        </w:rPr>
        <w:t xml:space="preserve"> благоустройства</w:t>
      </w:r>
    </w:p>
    <w:p w:rsidR="00AA2CAD" w:rsidRPr="00912FF7" w:rsidRDefault="00AA2CAD" w:rsidP="00912FF7">
      <w:pPr>
        <w:pStyle w:val="a3"/>
        <w:ind w:firstLine="709"/>
        <w:jc w:val="center"/>
        <w:rPr>
          <w:rFonts w:ascii="Times New Roman" w:hAnsi="Times New Roman" w:cs="Times New Roman"/>
          <w:b/>
          <w:sz w:val="28"/>
          <w:szCs w:val="28"/>
        </w:rPr>
      </w:pPr>
      <w:r w:rsidRPr="00912FF7">
        <w:rPr>
          <w:rFonts w:ascii="Times New Roman" w:hAnsi="Times New Roman" w:cs="Times New Roman"/>
          <w:b/>
          <w:sz w:val="28"/>
          <w:szCs w:val="28"/>
        </w:rPr>
        <w:t>и их целевые значения</w:t>
      </w:r>
    </w:p>
    <w:p w:rsidR="00AA2CAD" w:rsidRPr="007F780E" w:rsidRDefault="00AA2CAD" w:rsidP="007F780E">
      <w:pPr>
        <w:pStyle w:val="a3"/>
        <w:ind w:firstLine="709"/>
        <w:jc w:val="both"/>
        <w:rPr>
          <w:rFonts w:ascii="Times New Roman" w:hAnsi="Times New Roman" w:cs="Times New Roman"/>
          <w:sz w:val="28"/>
          <w:szCs w:val="28"/>
        </w:rPr>
      </w:pP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 xml:space="preserve">5.1. Оценка результативности и эффективности осуществления контроля в </w:t>
      </w:r>
      <w:r w:rsidR="002344DD" w:rsidRPr="007F780E">
        <w:rPr>
          <w:rFonts w:ascii="Times New Roman" w:hAnsi="Times New Roman" w:cs="Times New Roman"/>
          <w:sz w:val="28"/>
          <w:szCs w:val="28"/>
        </w:rPr>
        <w:t>области</w:t>
      </w:r>
      <w:r w:rsidRPr="007F780E">
        <w:rPr>
          <w:rFonts w:ascii="Times New Roman" w:hAnsi="Times New Roman" w:cs="Times New Roman"/>
          <w:sz w:val="28"/>
          <w:szCs w:val="28"/>
        </w:rPr>
        <w:t xml:space="preserve">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AA2CAD" w:rsidRPr="007F780E" w:rsidRDefault="00AA2CAD" w:rsidP="007F780E">
      <w:pPr>
        <w:pStyle w:val="a3"/>
        <w:ind w:firstLine="709"/>
        <w:jc w:val="both"/>
        <w:rPr>
          <w:rFonts w:ascii="Times New Roman" w:hAnsi="Times New Roman" w:cs="Times New Roman"/>
          <w:sz w:val="28"/>
          <w:szCs w:val="28"/>
        </w:rPr>
      </w:pPr>
      <w:r w:rsidRPr="007F780E">
        <w:rPr>
          <w:rFonts w:ascii="Times New Roman" w:hAnsi="Times New Roman" w:cs="Times New Roman"/>
          <w:sz w:val="28"/>
          <w:szCs w:val="28"/>
        </w:rPr>
        <w:t xml:space="preserve">5.2. Ключевые показатели вида контроля и их целевые значения, индикативные показатели для контроля в </w:t>
      </w:r>
      <w:r w:rsidR="002344DD" w:rsidRPr="007F780E">
        <w:rPr>
          <w:rFonts w:ascii="Times New Roman" w:hAnsi="Times New Roman" w:cs="Times New Roman"/>
          <w:sz w:val="28"/>
          <w:szCs w:val="28"/>
        </w:rPr>
        <w:t>области</w:t>
      </w:r>
      <w:r w:rsidRPr="007F780E">
        <w:rPr>
          <w:rFonts w:ascii="Times New Roman" w:hAnsi="Times New Roman" w:cs="Times New Roman"/>
          <w:sz w:val="28"/>
          <w:szCs w:val="28"/>
        </w:rPr>
        <w:t xml:space="preserve"> благоустройства утверждаются Советом сельского поселения.</w:t>
      </w:r>
    </w:p>
    <w:p w:rsidR="00AA2CAD" w:rsidRPr="00AA2CAD" w:rsidRDefault="00AA2CAD" w:rsidP="00D86766">
      <w:pPr>
        <w:pStyle w:val="a3"/>
        <w:ind w:firstLine="567"/>
        <w:jc w:val="both"/>
        <w:rPr>
          <w:rFonts w:ascii="Times New Roman" w:hAnsi="Times New Roman" w:cs="Times New Roman"/>
          <w:sz w:val="28"/>
          <w:szCs w:val="28"/>
        </w:rPr>
      </w:pPr>
    </w:p>
    <w:sectPr w:rsidR="00AA2CAD" w:rsidRPr="00AA2CAD" w:rsidSect="005E08C5">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Bashk">
    <w:altName w:val="Times New Roman"/>
    <w:charset w:val="CC"/>
    <w:family w:val="roman"/>
    <w:pitch w:val="variable"/>
    <w:sig w:usb0="00000201" w:usb1="00000000" w:usb2="00000000" w:usb3="00000000" w:csb0="00000004" w:csb1="00000000"/>
  </w:font>
  <w:font w:name="a_Timer(15%) Bashkir">
    <w:altName w:val="Times New Roman"/>
    <w:charset w:val="CC"/>
    <w:family w:val="roman"/>
    <w:pitch w:val="variable"/>
    <w:sig w:usb0="00000203"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A14C21"/>
    <w:multiLevelType w:val="hybridMultilevel"/>
    <w:tmpl w:val="C1B26340"/>
    <w:lvl w:ilvl="0" w:tplc="1DB299C6">
      <w:start w:val="1"/>
      <w:numFmt w:val="decimal"/>
      <w:lvlText w:val="%1."/>
      <w:lvlJc w:val="left"/>
      <w:pPr>
        <w:ind w:left="1211" w:hanging="360"/>
      </w:pPr>
      <w:rPr>
        <w:rFonts w:ascii="Times New Roman"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CC"/>
    <w:rsid w:val="002344DD"/>
    <w:rsid w:val="00292E2E"/>
    <w:rsid w:val="00347203"/>
    <w:rsid w:val="003578A1"/>
    <w:rsid w:val="0045655E"/>
    <w:rsid w:val="005E08C5"/>
    <w:rsid w:val="007F780E"/>
    <w:rsid w:val="00912FF7"/>
    <w:rsid w:val="00AA2CAD"/>
    <w:rsid w:val="00D86766"/>
    <w:rsid w:val="00E954C0"/>
    <w:rsid w:val="00EE7DCC"/>
    <w:rsid w:val="00F379F4"/>
    <w:rsid w:val="00FD3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CA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A2CAD"/>
    <w:pPr>
      <w:spacing w:after="0" w:line="240" w:lineRule="auto"/>
    </w:pPr>
  </w:style>
  <w:style w:type="paragraph" w:styleId="a4">
    <w:name w:val="Balloon Text"/>
    <w:basedOn w:val="a"/>
    <w:link w:val="a5"/>
    <w:uiPriority w:val="99"/>
    <w:semiHidden/>
    <w:unhideWhenUsed/>
    <w:rsid w:val="002344DD"/>
    <w:rPr>
      <w:rFonts w:ascii="Tahoma" w:hAnsi="Tahoma" w:cs="Tahoma"/>
      <w:sz w:val="16"/>
      <w:szCs w:val="16"/>
    </w:rPr>
  </w:style>
  <w:style w:type="character" w:customStyle="1" w:styleId="a5">
    <w:name w:val="Текст выноски Знак"/>
    <w:basedOn w:val="a0"/>
    <w:link w:val="a4"/>
    <w:uiPriority w:val="99"/>
    <w:semiHidden/>
    <w:rsid w:val="002344D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CA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A2CAD"/>
    <w:pPr>
      <w:spacing w:after="0" w:line="240" w:lineRule="auto"/>
    </w:pPr>
  </w:style>
  <w:style w:type="paragraph" w:styleId="a4">
    <w:name w:val="Balloon Text"/>
    <w:basedOn w:val="a"/>
    <w:link w:val="a5"/>
    <w:uiPriority w:val="99"/>
    <w:semiHidden/>
    <w:unhideWhenUsed/>
    <w:rsid w:val="002344DD"/>
    <w:rPr>
      <w:rFonts w:ascii="Tahoma" w:hAnsi="Tahoma" w:cs="Tahoma"/>
      <w:sz w:val="16"/>
      <w:szCs w:val="16"/>
    </w:rPr>
  </w:style>
  <w:style w:type="character" w:customStyle="1" w:styleId="a5">
    <w:name w:val="Текст выноски Знак"/>
    <w:basedOn w:val="a0"/>
    <w:link w:val="a4"/>
    <w:uiPriority w:val="99"/>
    <w:semiHidden/>
    <w:rsid w:val="002344D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A3C8B-21A9-475D-99AE-5810EE72B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5883</Words>
  <Characters>33538</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ivan-koz</dc:creator>
  <cp:keywords/>
  <dc:description/>
  <cp:lastModifiedBy>Новый</cp:lastModifiedBy>
  <cp:revision>6</cp:revision>
  <cp:lastPrinted>2022-12-16T09:38:00Z</cp:lastPrinted>
  <dcterms:created xsi:type="dcterms:W3CDTF">2022-11-08T09:25:00Z</dcterms:created>
  <dcterms:modified xsi:type="dcterms:W3CDTF">2022-12-30T06:12:00Z</dcterms:modified>
</cp:coreProperties>
</file>