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A8D" w:rsidRPr="00B53D5B" w:rsidRDefault="00CB1A8D" w:rsidP="00CB1A8D">
      <w:pPr>
        <w:pStyle w:val="ConsPlusTitle"/>
        <w:jc w:val="center"/>
        <w:rPr>
          <w:rFonts w:ascii="Times New Roman" w:hAnsi="Times New Roman" w:cs="Times New Roman"/>
          <w:sz w:val="24"/>
          <w:szCs w:val="24"/>
        </w:rPr>
      </w:pPr>
      <w:bookmarkStart w:id="0" w:name="_GoBack"/>
      <w:bookmarkEnd w:id="0"/>
      <w:r w:rsidRPr="00B53D5B">
        <w:rPr>
          <w:rFonts w:ascii="Times New Roman" w:hAnsi="Times New Roman" w:cs="Times New Roman"/>
          <w:sz w:val="24"/>
          <w:szCs w:val="24"/>
        </w:rPr>
        <w:t>ИЗВЕЩЕНИЕ</w:t>
      </w:r>
    </w:p>
    <w:p w:rsidR="00CB1A8D" w:rsidRPr="00B53D5B" w:rsidRDefault="00CB1A8D" w:rsidP="00CB1A8D">
      <w:pPr>
        <w:pStyle w:val="ConsPlusTitle"/>
        <w:widowControl/>
        <w:jc w:val="center"/>
        <w:rPr>
          <w:rFonts w:ascii="Times New Roman" w:hAnsi="Times New Roman" w:cs="Times New Roman"/>
          <w:sz w:val="24"/>
          <w:szCs w:val="24"/>
        </w:rPr>
      </w:pPr>
      <w:r w:rsidRPr="00B53D5B">
        <w:rPr>
          <w:rFonts w:ascii="Times New Roman" w:hAnsi="Times New Roman" w:cs="Times New Roman"/>
          <w:sz w:val="24"/>
          <w:szCs w:val="24"/>
        </w:rPr>
        <w:t>о проведении аукциона</w:t>
      </w:r>
      <w:r w:rsidR="00C535E5" w:rsidRPr="00C535E5">
        <w:t xml:space="preserve"> </w:t>
      </w:r>
      <w:r w:rsidR="00C535E5" w:rsidRPr="00C535E5">
        <w:rPr>
          <w:rFonts w:ascii="Times New Roman" w:hAnsi="Times New Roman" w:cs="Times New Roman"/>
          <w:sz w:val="24"/>
          <w:szCs w:val="24"/>
        </w:rPr>
        <w:t>на право заключения договора аренды земельного участка</w:t>
      </w:r>
    </w:p>
    <w:p w:rsidR="00CB1A8D" w:rsidRDefault="00CB1A8D" w:rsidP="00CB1A8D">
      <w:pPr>
        <w:jc w:val="right"/>
        <w:rPr>
          <w:rFonts w:ascii="Times New Roman" w:hAnsi="Times New Roman" w:cs="Times New Roman"/>
          <w:sz w:val="24"/>
          <w:szCs w:val="24"/>
        </w:rPr>
      </w:pPr>
    </w:p>
    <w:p w:rsidR="00CB1A8D" w:rsidRPr="00CB1A8D" w:rsidRDefault="00CB1A8D" w:rsidP="007851F4">
      <w:pPr>
        <w:spacing w:after="0" w:line="240" w:lineRule="auto"/>
        <w:ind w:firstLine="709"/>
        <w:jc w:val="both"/>
        <w:rPr>
          <w:rFonts w:ascii="Times New Roman" w:hAnsi="Times New Roman" w:cs="Times New Roman"/>
          <w:color w:val="000000"/>
          <w:sz w:val="24"/>
          <w:szCs w:val="24"/>
        </w:rPr>
      </w:pPr>
      <w:r>
        <w:rPr>
          <w:color w:val="000000"/>
        </w:rPr>
        <w:tab/>
      </w:r>
      <w:r w:rsidR="00BE7615" w:rsidRPr="00BE7615">
        <w:rPr>
          <w:rFonts w:ascii="Times New Roman" w:hAnsi="Times New Roman" w:cs="Times New Roman"/>
          <w:sz w:val="24"/>
          <w:szCs w:val="24"/>
        </w:rPr>
        <w:t>Министерство земельных и имущественных отношений Республики Башкортостан (уполномоченный орган и организатор аукциона)</w:t>
      </w:r>
      <w:r w:rsidR="00BE7615">
        <w:rPr>
          <w:rFonts w:ascii="Times New Roman" w:hAnsi="Times New Roman" w:cs="Times New Roman"/>
          <w:sz w:val="24"/>
          <w:szCs w:val="24"/>
        </w:rPr>
        <w:t xml:space="preserve"> </w:t>
      </w:r>
      <w:r w:rsidRPr="00CB1A8D">
        <w:rPr>
          <w:rFonts w:ascii="Times New Roman" w:hAnsi="Times New Roman" w:cs="Times New Roman"/>
          <w:sz w:val="24"/>
          <w:szCs w:val="24"/>
        </w:rPr>
        <w:t xml:space="preserve">извещает о </w:t>
      </w:r>
      <w:r w:rsidRPr="00CB1A8D">
        <w:rPr>
          <w:rFonts w:ascii="Times New Roman" w:hAnsi="Times New Roman" w:cs="Times New Roman"/>
          <w:color w:val="000000"/>
          <w:sz w:val="24"/>
          <w:szCs w:val="24"/>
        </w:rPr>
        <w:t>проведении  открытых торгов в форме аукциона на право аренды</w:t>
      </w:r>
      <w:r w:rsidRPr="00CB1A8D">
        <w:rPr>
          <w:rFonts w:ascii="Times New Roman" w:hAnsi="Times New Roman" w:cs="Times New Roman"/>
          <w:sz w:val="24"/>
          <w:szCs w:val="24"/>
        </w:rPr>
        <w:t xml:space="preserve"> земельных</w:t>
      </w:r>
      <w:r w:rsidRPr="00CB1A8D">
        <w:rPr>
          <w:rFonts w:ascii="Times New Roman" w:hAnsi="Times New Roman" w:cs="Times New Roman"/>
          <w:color w:val="000000"/>
          <w:sz w:val="24"/>
          <w:szCs w:val="24"/>
        </w:rPr>
        <w:t xml:space="preserve"> участков, </w:t>
      </w:r>
      <w:r w:rsidR="00FF6465" w:rsidRPr="00FF6465">
        <w:rPr>
          <w:rFonts w:ascii="Times New Roman" w:hAnsi="Times New Roman" w:cs="Times New Roman"/>
          <w:color w:val="000000"/>
          <w:sz w:val="24"/>
          <w:szCs w:val="24"/>
        </w:rPr>
        <w:t>государственная собственность на которые не разграничена</w:t>
      </w:r>
      <w:r w:rsidRPr="00CB1A8D">
        <w:rPr>
          <w:rFonts w:ascii="Times New Roman" w:hAnsi="Times New Roman" w:cs="Times New Roman"/>
          <w:color w:val="000000"/>
          <w:sz w:val="24"/>
          <w:szCs w:val="24"/>
        </w:rPr>
        <w:t>.</w:t>
      </w:r>
    </w:p>
    <w:p w:rsidR="00A17FF0" w:rsidRDefault="00193B6E" w:rsidP="006F34EF">
      <w:pPr>
        <w:spacing w:after="0" w:line="240" w:lineRule="auto"/>
        <w:ind w:firstLine="709"/>
        <w:jc w:val="both"/>
        <w:rPr>
          <w:rFonts w:ascii="Times New Roman" w:hAnsi="Times New Roman" w:cs="Times New Roman"/>
          <w:color w:val="000000"/>
          <w:sz w:val="24"/>
          <w:szCs w:val="24"/>
        </w:rPr>
      </w:pPr>
      <w:r w:rsidRPr="00193B6E">
        <w:rPr>
          <w:rFonts w:ascii="Times New Roman" w:hAnsi="Times New Roman" w:cs="Times New Roman"/>
          <w:color w:val="000000"/>
          <w:sz w:val="24"/>
          <w:szCs w:val="24"/>
        </w:rPr>
        <w:t>Участниками аукциона по лот</w:t>
      </w:r>
      <w:r w:rsidR="00FE025B">
        <w:rPr>
          <w:rFonts w:ascii="Times New Roman" w:hAnsi="Times New Roman" w:cs="Times New Roman"/>
          <w:color w:val="000000"/>
          <w:sz w:val="24"/>
          <w:szCs w:val="24"/>
        </w:rPr>
        <w:t>ам</w:t>
      </w:r>
      <w:r w:rsidRPr="00193B6E">
        <w:rPr>
          <w:rFonts w:ascii="Times New Roman" w:hAnsi="Times New Roman" w:cs="Times New Roman"/>
          <w:color w:val="000000"/>
          <w:sz w:val="24"/>
          <w:szCs w:val="24"/>
        </w:rPr>
        <w:t xml:space="preserve"> </w:t>
      </w:r>
      <w:r w:rsidRPr="00A7281F">
        <w:rPr>
          <w:rFonts w:ascii="Times New Roman" w:hAnsi="Times New Roman" w:cs="Times New Roman"/>
          <w:sz w:val="24"/>
          <w:szCs w:val="24"/>
        </w:rPr>
        <w:t xml:space="preserve">№ </w:t>
      </w:r>
      <w:r w:rsidR="00A32FA3" w:rsidRPr="00A7281F">
        <w:rPr>
          <w:rFonts w:ascii="Times New Roman" w:hAnsi="Times New Roman" w:cs="Times New Roman"/>
          <w:sz w:val="24"/>
          <w:szCs w:val="24"/>
        </w:rPr>
        <w:t>2-1</w:t>
      </w:r>
      <w:r w:rsidR="00C34FA2" w:rsidRPr="00A7281F">
        <w:rPr>
          <w:rFonts w:ascii="Times New Roman" w:hAnsi="Times New Roman" w:cs="Times New Roman"/>
          <w:sz w:val="24"/>
          <w:szCs w:val="24"/>
        </w:rPr>
        <w:t>5</w:t>
      </w:r>
      <w:r w:rsidRPr="00A7281F">
        <w:rPr>
          <w:rFonts w:ascii="Times New Roman" w:hAnsi="Times New Roman" w:cs="Times New Roman"/>
          <w:sz w:val="24"/>
          <w:szCs w:val="24"/>
        </w:rPr>
        <w:t xml:space="preserve"> </w:t>
      </w:r>
      <w:r w:rsidRPr="00193B6E">
        <w:rPr>
          <w:rFonts w:ascii="Times New Roman" w:hAnsi="Times New Roman" w:cs="Times New Roman"/>
          <w:color w:val="000000"/>
          <w:sz w:val="24"/>
          <w:szCs w:val="24"/>
        </w:rPr>
        <w:t>могут являться граждане и крестьянские (фермерские) хозяйства в соответствии с п.10 ст.39.11 Земельного кодекса Российской Федерации</w:t>
      </w:r>
      <w:r w:rsidR="006F34EF" w:rsidRPr="006F34EF">
        <w:rPr>
          <w:rFonts w:ascii="Times New Roman" w:hAnsi="Times New Roman" w:cs="Times New Roman"/>
          <w:color w:val="000000"/>
          <w:sz w:val="24"/>
          <w:szCs w:val="24"/>
        </w:rPr>
        <w:t>.</w:t>
      </w:r>
    </w:p>
    <w:p w:rsidR="00AE5465" w:rsidRDefault="00CB1A8D" w:rsidP="007851F4">
      <w:pPr>
        <w:spacing w:after="0" w:line="240" w:lineRule="auto"/>
        <w:ind w:firstLine="709"/>
        <w:jc w:val="both"/>
        <w:rPr>
          <w:rFonts w:ascii="Times New Roman" w:eastAsia="Times New Roman" w:hAnsi="Times New Roman" w:cs="Times New Roman"/>
          <w:sz w:val="24"/>
          <w:szCs w:val="24"/>
          <w:lang w:eastAsia="ru-RU"/>
        </w:rPr>
      </w:pPr>
      <w:r w:rsidRPr="00CB1A8D">
        <w:rPr>
          <w:rFonts w:ascii="Times New Roman" w:hAnsi="Times New Roman" w:cs="Times New Roman"/>
          <w:color w:val="000000"/>
          <w:sz w:val="24"/>
          <w:szCs w:val="24"/>
        </w:rPr>
        <w:t>Информация об аукционе размещена на официальном сайте Российской Федерации в сети «Интернет» www.torgi.gov.ru, на официальных сайтах</w:t>
      </w:r>
      <w:r w:rsidR="001E0470">
        <w:rPr>
          <w:rFonts w:ascii="Times New Roman" w:hAnsi="Times New Roman" w:cs="Times New Roman"/>
          <w:color w:val="000000"/>
          <w:sz w:val="24"/>
          <w:szCs w:val="24"/>
        </w:rPr>
        <w:t xml:space="preserve"> Министерства земельных и имущественных отношений Республики Башкортостан,</w:t>
      </w:r>
      <w:r w:rsidRPr="00CB1A8D">
        <w:rPr>
          <w:rFonts w:ascii="Times New Roman" w:hAnsi="Times New Roman" w:cs="Times New Roman"/>
          <w:color w:val="000000"/>
          <w:sz w:val="24"/>
          <w:szCs w:val="24"/>
        </w:rPr>
        <w:t xml:space="preserve"> Администрации МР </w:t>
      </w:r>
      <w:r w:rsidR="009F30FE">
        <w:rPr>
          <w:rFonts w:ascii="Times New Roman" w:hAnsi="Times New Roman" w:cs="Times New Roman"/>
          <w:color w:val="000000"/>
          <w:sz w:val="24"/>
          <w:szCs w:val="24"/>
        </w:rPr>
        <w:t>Иглинский</w:t>
      </w:r>
      <w:r w:rsidRPr="00CB1A8D">
        <w:rPr>
          <w:rFonts w:ascii="Times New Roman" w:hAnsi="Times New Roman" w:cs="Times New Roman"/>
          <w:color w:val="000000"/>
          <w:sz w:val="24"/>
          <w:szCs w:val="24"/>
        </w:rPr>
        <w:t xml:space="preserve"> ра</w:t>
      </w:r>
      <w:r w:rsidR="00BF7357">
        <w:rPr>
          <w:rFonts w:ascii="Times New Roman" w:hAnsi="Times New Roman" w:cs="Times New Roman"/>
          <w:color w:val="000000"/>
          <w:sz w:val="24"/>
          <w:szCs w:val="24"/>
        </w:rPr>
        <w:t>йон РБ и сельских поселений МР Иглинский</w:t>
      </w:r>
      <w:r w:rsidRPr="00CB1A8D">
        <w:rPr>
          <w:rFonts w:ascii="Times New Roman" w:hAnsi="Times New Roman" w:cs="Times New Roman"/>
          <w:color w:val="000000"/>
          <w:sz w:val="24"/>
          <w:szCs w:val="24"/>
        </w:rPr>
        <w:t xml:space="preserve"> район РБ и в газете «</w:t>
      </w:r>
      <w:r w:rsidR="000753CE" w:rsidRPr="000753CE">
        <w:rPr>
          <w:rFonts w:ascii="Times New Roman" w:hAnsi="Times New Roman" w:cs="Times New Roman"/>
          <w:color w:val="000000"/>
          <w:sz w:val="24"/>
          <w:szCs w:val="24"/>
        </w:rPr>
        <w:t>Йэшлек</w:t>
      </w:r>
      <w:r w:rsidRPr="00CB1A8D">
        <w:rPr>
          <w:rFonts w:ascii="Times New Roman" w:hAnsi="Times New Roman" w:cs="Times New Roman"/>
          <w:color w:val="000000"/>
          <w:sz w:val="24"/>
          <w:szCs w:val="24"/>
        </w:rPr>
        <w:t xml:space="preserve">» </w:t>
      </w:r>
      <w:r w:rsidRPr="00113DDB">
        <w:rPr>
          <w:rFonts w:ascii="Times New Roman" w:hAnsi="Times New Roman" w:cs="Times New Roman"/>
          <w:color w:val="000000" w:themeColor="text1"/>
          <w:sz w:val="24"/>
          <w:szCs w:val="24"/>
        </w:rPr>
        <w:t xml:space="preserve">от </w:t>
      </w:r>
      <w:r w:rsidR="00542FF1">
        <w:rPr>
          <w:rFonts w:ascii="Times New Roman" w:hAnsi="Times New Roman" w:cs="Times New Roman"/>
          <w:color w:val="000000" w:themeColor="text1"/>
          <w:sz w:val="24"/>
          <w:szCs w:val="24"/>
        </w:rPr>
        <w:t>2</w:t>
      </w:r>
      <w:r w:rsidR="00B20D35">
        <w:rPr>
          <w:rFonts w:ascii="Times New Roman" w:hAnsi="Times New Roman" w:cs="Times New Roman"/>
          <w:color w:val="000000" w:themeColor="text1"/>
          <w:sz w:val="24"/>
          <w:szCs w:val="24"/>
        </w:rPr>
        <w:t>2</w:t>
      </w:r>
      <w:r w:rsidRPr="00113DDB">
        <w:rPr>
          <w:rFonts w:ascii="Times New Roman" w:hAnsi="Times New Roman" w:cs="Times New Roman"/>
          <w:color w:val="000000" w:themeColor="text1"/>
          <w:sz w:val="24"/>
          <w:szCs w:val="24"/>
        </w:rPr>
        <w:t>.</w:t>
      </w:r>
      <w:r w:rsidR="000753CE">
        <w:rPr>
          <w:rFonts w:ascii="Times New Roman" w:hAnsi="Times New Roman" w:cs="Times New Roman"/>
          <w:color w:val="000000" w:themeColor="text1"/>
          <w:sz w:val="24"/>
          <w:szCs w:val="24"/>
        </w:rPr>
        <w:t>0</w:t>
      </w:r>
      <w:r w:rsidR="00FE025B">
        <w:rPr>
          <w:rFonts w:ascii="Times New Roman" w:hAnsi="Times New Roman" w:cs="Times New Roman"/>
          <w:color w:val="000000" w:themeColor="text1"/>
          <w:sz w:val="24"/>
          <w:szCs w:val="24"/>
        </w:rPr>
        <w:t>2</w:t>
      </w:r>
      <w:r w:rsidRPr="00113DDB">
        <w:rPr>
          <w:rFonts w:ascii="Times New Roman" w:hAnsi="Times New Roman" w:cs="Times New Roman"/>
          <w:color w:val="000000" w:themeColor="text1"/>
          <w:sz w:val="24"/>
          <w:szCs w:val="24"/>
        </w:rPr>
        <w:t>.202</w:t>
      </w:r>
      <w:r w:rsidR="000753CE">
        <w:rPr>
          <w:rFonts w:ascii="Times New Roman" w:hAnsi="Times New Roman" w:cs="Times New Roman"/>
          <w:color w:val="000000" w:themeColor="text1"/>
          <w:sz w:val="24"/>
          <w:szCs w:val="24"/>
        </w:rPr>
        <w:t>3</w:t>
      </w:r>
      <w:r w:rsidR="00E26A58" w:rsidRPr="00113DDB">
        <w:rPr>
          <w:rFonts w:ascii="Times New Roman" w:hAnsi="Times New Roman" w:cs="Times New Roman"/>
          <w:color w:val="000000" w:themeColor="text1"/>
          <w:sz w:val="24"/>
          <w:szCs w:val="24"/>
        </w:rPr>
        <w:t xml:space="preserve"> </w:t>
      </w:r>
      <w:r w:rsidRPr="00113DDB">
        <w:rPr>
          <w:rFonts w:ascii="Times New Roman" w:hAnsi="Times New Roman" w:cs="Times New Roman"/>
          <w:color w:val="000000" w:themeColor="text1"/>
          <w:sz w:val="24"/>
          <w:szCs w:val="24"/>
        </w:rPr>
        <w:t>г</w:t>
      </w:r>
      <w:r w:rsidR="00E26A58" w:rsidRPr="00113DDB">
        <w:rPr>
          <w:rFonts w:ascii="Times New Roman" w:hAnsi="Times New Roman" w:cs="Times New Roman"/>
          <w:color w:val="000000" w:themeColor="text1"/>
          <w:sz w:val="24"/>
          <w:szCs w:val="24"/>
        </w:rPr>
        <w:t>.</w:t>
      </w:r>
      <w:r w:rsidR="00AE5465" w:rsidRPr="00113DDB">
        <w:rPr>
          <w:rFonts w:ascii="Times New Roman" w:eastAsia="Times New Roman" w:hAnsi="Times New Roman" w:cs="Times New Roman"/>
          <w:color w:val="000000" w:themeColor="text1"/>
          <w:sz w:val="24"/>
          <w:szCs w:val="24"/>
          <w:lang w:eastAsia="ru-RU"/>
        </w:rPr>
        <w:t xml:space="preserve"> </w:t>
      </w:r>
    </w:p>
    <w:p w:rsidR="00EF61DE" w:rsidRPr="00EF61DE" w:rsidRDefault="00AE5465" w:rsidP="007851F4">
      <w:pPr>
        <w:spacing w:after="0" w:line="240" w:lineRule="auto"/>
        <w:ind w:firstLine="709"/>
        <w:jc w:val="both"/>
        <w:rPr>
          <w:rFonts w:ascii="Times New Roman" w:eastAsia="Times New Roman" w:hAnsi="Times New Roman" w:cs="Times New Roman"/>
          <w:color w:val="000000"/>
          <w:sz w:val="24"/>
          <w:szCs w:val="24"/>
          <w:lang w:eastAsia="ru-RU"/>
        </w:rPr>
      </w:pPr>
      <w:r w:rsidRPr="00E26A58">
        <w:rPr>
          <w:rFonts w:ascii="Times New Roman" w:eastAsia="Times New Roman" w:hAnsi="Times New Roman" w:cs="Times New Roman"/>
          <w:sz w:val="24"/>
          <w:szCs w:val="24"/>
          <w:lang w:eastAsia="ru-RU"/>
        </w:rPr>
        <w:t xml:space="preserve">Ссылка на сайт Министерства земельных и имущественных отношений Республики Башкортостан: </w:t>
      </w:r>
      <w:r w:rsidRPr="00E26A58">
        <w:rPr>
          <w:rFonts w:ascii="Times New Roman" w:eastAsia="Times New Roman" w:hAnsi="Times New Roman" w:cs="Times New Roman"/>
          <w:b/>
          <w:color w:val="000000"/>
          <w:sz w:val="24"/>
          <w:szCs w:val="24"/>
          <w:lang w:eastAsia="ru-RU"/>
        </w:rPr>
        <w:t>(</w:t>
      </w:r>
      <w:hyperlink r:id="rId12" w:history="1">
        <w:r w:rsidRPr="00E26A58">
          <w:rPr>
            <w:rFonts w:ascii="Times New Roman" w:eastAsia="Times New Roman" w:hAnsi="Times New Roman" w:cs="Times New Roman"/>
            <w:b/>
            <w:color w:val="000000"/>
            <w:sz w:val="24"/>
            <w:szCs w:val="24"/>
            <w:u w:val="single"/>
            <w:lang w:eastAsia="ru-RU"/>
          </w:rPr>
          <w:t>https://mzio.bashkortostan.ru/activity/3131/</w:t>
        </w:r>
      </w:hyperlink>
      <w:r w:rsidRPr="00E26A58">
        <w:rPr>
          <w:rFonts w:ascii="Times New Roman" w:eastAsia="Times New Roman" w:hAnsi="Times New Roman" w:cs="Times New Roman"/>
          <w:b/>
          <w:color w:val="000000"/>
          <w:sz w:val="24"/>
          <w:szCs w:val="24"/>
          <w:lang w:eastAsia="ru-RU"/>
        </w:rPr>
        <w:t xml:space="preserve">) </w:t>
      </w:r>
      <w:r w:rsidRPr="00E26A58">
        <w:rPr>
          <w:rFonts w:ascii="Times New Roman" w:eastAsia="Times New Roman" w:hAnsi="Times New Roman" w:cs="Times New Roman"/>
          <w:sz w:val="24"/>
          <w:szCs w:val="24"/>
          <w:lang w:eastAsia="ru-RU"/>
        </w:rPr>
        <w:t xml:space="preserve">или </w:t>
      </w:r>
      <w:r w:rsidRPr="00E26A58">
        <w:rPr>
          <w:rFonts w:ascii="Times New Roman" w:eastAsia="Times New Roman" w:hAnsi="Times New Roman" w:cs="Times New Roman"/>
          <w:b/>
          <w:color w:val="000000"/>
          <w:sz w:val="24"/>
          <w:szCs w:val="24"/>
          <w:lang w:eastAsia="ru-RU"/>
        </w:rPr>
        <w:t>(</w:t>
      </w:r>
      <w:hyperlink r:id="rId13" w:history="1">
        <w:r w:rsidRPr="00E26A58">
          <w:rPr>
            <w:rFonts w:ascii="Times New Roman" w:eastAsia="Times New Roman" w:hAnsi="Times New Roman" w:cs="Times New Roman"/>
            <w:b/>
            <w:color w:val="000000"/>
            <w:sz w:val="24"/>
            <w:szCs w:val="24"/>
            <w:u w:val="single"/>
            <w:lang w:eastAsia="ru-RU"/>
          </w:rPr>
          <w:t>https://mzio.bashkortostan.ru/activity/3133/</w:t>
        </w:r>
      </w:hyperlink>
      <w:r w:rsidRPr="00E26A58">
        <w:rPr>
          <w:rFonts w:ascii="Times New Roman" w:eastAsia="Times New Roman" w:hAnsi="Times New Roman" w:cs="Times New Roman"/>
          <w:b/>
          <w:color w:val="000000"/>
          <w:sz w:val="24"/>
          <w:szCs w:val="24"/>
          <w:lang w:eastAsia="ru-RU"/>
        </w:rPr>
        <w:t>),</w:t>
      </w:r>
      <w:r w:rsidR="00C758D7">
        <w:rPr>
          <w:rFonts w:ascii="Times New Roman" w:eastAsia="Times New Roman" w:hAnsi="Times New Roman" w:cs="Times New Roman"/>
          <w:b/>
          <w:color w:val="000000"/>
          <w:sz w:val="24"/>
          <w:szCs w:val="24"/>
          <w:lang w:eastAsia="ru-RU"/>
        </w:rPr>
        <w:t xml:space="preserve"> </w:t>
      </w:r>
      <w:r w:rsidRPr="00E26A58">
        <w:rPr>
          <w:rFonts w:ascii="Times New Roman" w:eastAsia="Times New Roman" w:hAnsi="Times New Roman" w:cs="Times New Roman"/>
          <w:sz w:val="24"/>
          <w:szCs w:val="24"/>
          <w:lang w:eastAsia="ru-RU"/>
        </w:rPr>
        <w:t>официальный сайт РФ </w:t>
      </w:r>
      <w:hyperlink r:id="rId14" w:history="1">
        <w:r w:rsidRPr="00E26A58">
          <w:rPr>
            <w:rFonts w:ascii="Times New Roman" w:eastAsia="Times New Roman" w:hAnsi="Times New Roman" w:cs="Times New Roman"/>
            <w:b/>
            <w:bCs/>
            <w:color w:val="000000"/>
            <w:sz w:val="24"/>
            <w:szCs w:val="24"/>
            <w:u w:val="single"/>
            <w:lang w:eastAsia="ru-RU"/>
          </w:rPr>
          <w:t>www.torgi.gov.ru</w:t>
        </w:r>
      </w:hyperlink>
      <w:r w:rsidR="00133CBE">
        <w:rPr>
          <w:rFonts w:ascii="Times New Roman" w:eastAsia="Times New Roman" w:hAnsi="Times New Roman" w:cs="Times New Roman"/>
          <w:b/>
          <w:bCs/>
          <w:color w:val="000000"/>
          <w:sz w:val="24"/>
          <w:szCs w:val="24"/>
          <w:lang w:eastAsia="ru-RU"/>
        </w:rPr>
        <w:t>.</w:t>
      </w:r>
    </w:p>
    <w:p w:rsidR="00CB1A8D" w:rsidRPr="009368AF" w:rsidRDefault="00CB1A8D" w:rsidP="0022347F">
      <w:pPr>
        <w:spacing w:after="0" w:line="240" w:lineRule="auto"/>
        <w:ind w:firstLine="709"/>
        <w:jc w:val="both"/>
        <w:rPr>
          <w:rFonts w:ascii="Times New Roman" w:hAnsi="Times New Roman" w:cs="Times New Roman"/>
          <w:sz w:val="24"/>
          <w:szCs w:val="24"/>
        </w:rPr>
      </w:pPr>
      <w:r w:rsidRPr="00CB1A8D">
        <w:rPr>
          <w:rFonts w:ascii="Times New Roman" w:hAnsi="Times New Roman" w:cs="Times New Roman"/>
          <w:color w:val="000000"/>
          <w:sz w:val="24"/>
          <w:szCs w:val="24"/>
        </w:rPr>
        <w:tab/>
      </w:r>
      <w:r w:rsidRPr="009368AF">
        <w:rPr>
          <w:rFonts w:ascii="Times New Roman" w:hAnsi="Times New Roman" w:cs="Times New Roman"/>
          <w:sz w:val="24"/>
          <w:szCs w:val="24"/>
        </w:rPr>
        <w:t>Открытые торги в форме аукциона проводятся на основании приказ</w:t>
      </w:r>
      <w:r w:rsidR="00E26A58" w:rsidRPr="009368AF">
        <w:rPr>
          <w:rFonts w:ascii="Times New Roman" w:hAnsi="Times New Roman" w:cs="Times New Roman"/>
          <w:sz w:val="24"/>
          <w:szCs w:val="24"/>
        </w:rPr>
        <w:t>ов</w:t>
      </w:r>
      <w:r w:rsidRPr="009368AF">
        <w:rPr>
          <w:rFonts w:ascii="Times New Roman" w:hAnsi="Times New Roman" w:cs="Times New Roman"/>
          <w:sz w:val="24"/>
          <w:szCs w:val="24"/>
        </w:rPr>
        <w:t xml:space="preserve"> </w:t>
      </w:r>
      <w:r w:rsidR="00A663BD" w:rsidRPr="009368AF">
        <w:rPr>
          <w:rFonts w:ascii="Times New Roman" w:hAnsi="Times New Roman" w:cs="Times New Roman"/>
          <w:sz w:val="24"/>
          <w:szCs w:val="24"/>
        </w:rPr>
        <w:t>Министерства земельных и имущественных отношений Республики Башкортостан</w:t>
      </w:r>
      <w:r w:rsidR="006F34EF" w:rsidRPr="009368AF">
        <w:rPr>
          <w:rFonts w:ascii="Times New Roman" w:hAnsi="Times New Roman" w:cs="Times New Roman"/>
          <w:sz w:val="24"/>
          <w:szCs w:val="24"/>
        </w:rPr>
        <w:t xml:space="preserve"> от</w:t>
      </w:r>
      <w:r w:rsidR="00A663BD" w:rsidRPr="009368AF">
        <w:rPr>
          <w:rFonts w:ascii="Times New Roman" w:hAnsi="Times New Roman" w:cs="Times New Roman"/>
          <w:sz w:val="24"/>
          <w:szCs w:val="24"/>
        </w:rPr>
        <w:t xml:space="preserve"> </w:t>
      </w:r>
      <w:r w:rsidR="00542FF1" w:rsidRPr="00542FF1">
        <w:rPr>
          <w:rFonts w:ascii="Times New Roman" w:hAnsi="Times New Roman" w:cs="Times New Roman"/>
          <w:sz w:val="24"/>
          <w:szCs w:val="24"/>
        </w:rPr>
        <w:t>13.02.2023 №№ М04ТО-05-20-П-141, М04ТО-05-20-П-139, М04ТО-05-20-П-145, М04ТО-05-20-П-146, М04ТО-05-20-П-147, М04ТО-05-20-П-148, М04ТО-05-20-П-140, М04ТО-05-20-П-142, М04ТО-05-20-П-143, М04ТО-05-20-П-144</w:t>
      </w:r>
      <w:r w:rsidR="00CF493A" w:rsidRPr="009368AF">
        <w:rPr>
          <w:rFonts w:ascii="Times New Roman" w:hAnsi="Times New Roman" w:cs="Times New Roman"/>
          <w:sz w:val="24"/>
          <w:szCs w:val="24"/>
        </w:rPr>
        <w:t>,</w:t>
      </w:r>
      <w:r w:rsidR="006138B7">
        <w:rPr>
          <w:rFonts w:ascii="Times New Roman" w:hAnsi="Times New Roman" w:cs="Times New Roman"/>
          <w:sz w:val="24"/>
          <w:szCs w:val="24"/>
        </w:rPr>
        <w:t xml:space="preserve"> </w:t>
      </w:r>
      <w:r w:rsidR="006138B7" w:rsidRPr="006138B7">
        <w:rPr>
          <w:rFonts w:ascii="Times New Roman" w:hAnsi="Times New Roman" w:cs="Times New Roman"/>
          <w:sz w:val="24"/>
          <w:szCs w:val="24"/>
        </w:rPr>
        <w:t>от 15.02.2023 №№ М04ТО-05-20-П-210, М04ТО-05-20-П-211, М04ТО-05-20-П-212</w:t>
      </w:r>
      <w:r w:rsidR="00BD0846">
        <w:rPr>
          <w:rFonts w:ascii="Times New Roman" w:hAnsi="Times New Roman" w:cs="Times New Roman"/>
          <w:sz w:val="24"/>
          <w:szCs w:val="24"/>
        </w:rPr>
        <w:t xml:space="preserve">, </w:t>
      </w:r>
      <w:r w:rsidR="00BD0846" w:rsidRPr="00BD0846">
        <w:rPr>
          <w:rFonts w:ascii="Times New Roman" w:hAnsi="Times New Roman" w:cs="Times New Roman"/>
          <w:sz w:val="24"/>
          <w:szCs w:val="24"/>
        </w:rPr>
        <w:t>М04ТО-05-20-П-209, М04ТО-05-20-П-208</w:t>
      </w:r>
      <w:r w:rsidR="006138B7">
        <w:rPr>
          <w:rFonts w:ascii="Times New Roman" w:hAnsi="Times New Roman" w:cs="Times New Roman"/>
          <w:sz w:val="24"/>
          <w:szCs w:val="24"/>
        </w:rPr>
        <w:t>,</w:t>
      </w:r>
      <w:r w:rsidR="00CF493A" w:rsidRPr="009368AF">
        <w:rPr>
          <w:rFonts w:ascii="Times New Roman" w:hAnsi="Times New Roman" w:cs="Times New Roman"/>
          <w:sz w:val="24"/>
          <w:szCs w:val="24"/>
        </w:rPr>
        <w:t xml:space="preserve"> </w:t>
      </w:r>
      <w:r w:rsidRPr="009368AF">
        <w:rPr>
          <w:rFonts w:ascii="Times New Roman" w:hAnsi="Times New Roman" w:cs="Times New Roman"/>
          <w:sz w:val="24"/>
          <w:szCs w:val="24"/>
        </w:rPr>
        <w:t>в соответствии с Земельным кодексом РФ от 25.10.2001г. № 136-ФЗ, Постановлением Правительства Российской Федерации от 10.09.2012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 изменений в некоторые акты Правительства Российской Федерации».</w:t>
      </w:r>
    </w:p>
    <w:p w:rsidR="00CB1A8D" w:rsidRPr="00CB1A8D" w:rsidRDefault="00CB1A8D" w:rsidP="0022347F">
      <w:pPr>
        <w:spacing w:after="0" w:line="240" w:lineRule="auto"/>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ab/>
        <w:t xml:space="preserve">Организатор аукциона: </w:t>
      </w:r>
      <w:r w:rsidR="002647C5" w:rsidRPr="002647C5">
        <w:rPr>
          <w:rFonts w:ascii="Times New Roman" w:hAnsi="Times New Roman" w:cs="Times New Roman"/>
          <w:color w:val="000000"/>
          <w:sz w:val="24"/>
          <w:szCs w:val="24"/>
        </w:rPr>
        <w:t>Министерство земельных и имущественных отношений Республики Башкортостан</w:t>
      </w:r>
      <w:r w:rsidRPr="00CB1A8D">
        <w:rPr>
          <w:rFonts w:ascii="Times New Roman" w:hAnsi="Times New Roman" w:cs="Times New Roman"/>
          <w:color w:val="000000"/>
          <w:sz w:val="24"/>
          <w:szCs w:val="24"/>
        </w:rPr>
        <w:t>.</w:t>
      </w:r>
    </w:p>
    <w:p w:rsidR="00CB1A8D" w:rsidRPr="00995541" w:rsidRDefault="00CB1A8D" w:rsidP="0022347F">
      <w:pPr>
        <w:spacing w:after="0" w:line="240" w:lineRule="auto"/>
        <w:ind w:firstLine="709"/>
        <w:jc w:val="both"/>
        <w:rPr>
          <w:rFonts w:ascii="Times New Roman" w:hAnsi="Times New Roman" w:cs="Times New Roman"/>
          <w:color w:val="000000" w:themeColor="text1"/>
          <w:sz w:val="24"/>
          <w:szCs w:val="24"/>
        </w:rPr>
      </w:pPr>
      <w:r w:rsidRPr="00CB1A8D">
        <w:rPr>
          <w:rFonts w:ascii="Times New Roman" w:hAnsi="Times New Roman" w:cs="Times New Roman"/>
          <w:color w:val="000000"/>
          <w:sz w:val="24"/>
          <w:szCs w:val="24"/>
        </w:rPr>
        <w:tab/>
        <w:t xml:space="preserve">Место, дата и время проведения аукциона: Республика Башкортостан, </w:t>
      </w:r>
      <w:r w:rsidR="00860D38" w:rsidRPr="00860D38">
        <w:rPr>
          <w:rFonts w:ascii="Times New Roman" w:hAnsi="Times New Roman" w:cs="Times New Roman"/>
          <w:color w:val="000000"/>
          <w:sz w:val="24"/>
          <w:szCs w:val="24"/>
        </w:rPr>
        <w:t xml:space="preserve">Иглинский район, </w:t>
      </w:r>
      <w:r w:rsidR="00C413B5" w:rsidRPr="00C413B5">
        <w:rPr>
          <w:rFonts w:ascii="Times New Roman" w:hAnsi="Times New Roman" w:cs="Times New Roman"/>
          <w:color w:val="000000"/>
          <w:sz w:val="24"/>
          <w:szCs w:val="24"/>
        </w:rPr>
        <w:t xml:space="preserve">с. Иглино, ул. </w:t>
      </w:r>
      <w:r w:rsidR="00A50D9F" w:rsidRPr="00A50D9F">
        <w:rPr>
          <w:rFonts w:ascii="Times New Roman" w:hAnsi="Times New Roman" w:cs="Times New Roman"/>
          <w:color w:val="000000"/>
          <w:sz w:val="24"/>
          <w:szCs w:val="24"/>
        </w:rPr>
        <w:t xml:space="preserve">Свердлова, д. </w:t>
      </w:r>
      <w:r w:rsidR="00B76C21">
        <w:rPr>
          <w:rFonts w:ascii="Times New Roman" w:hAnsi="Times New Roman" w:cs="Times New Roman"/>
          <w:color w:val="000000"/>
          <w:sz w:val="24"/>
          <w:szCs w:val="24"/>
        </w:rPr>
        <w:t>13</w:t>
      </w:r>
      <w:r w:rsidR="00A50D9F" w:rsidRPr="00A50D9F">
        <w:rPr>
          <w:rFonts w:ascii="Times New Roman" w:hAnsi="Times New Roman" w:cs="Times New Roman"/>
          <w:color w:val="000000"/>
          <w:sz w:val="24"/>
          <w:szCs w:val="24"/>
        </w:rPr>
        <w:t>, 2 этаж</w:t>
      </w:r>
      <w:r w:rsidR="00B76C21">
        <w:rPr>
          <w:rFonts w:ascii="Times New Roman" w:hAnsi="Times New Roman" w:cs="Times New Roman"/>
          <w:color w:val="000000"/>
          <w:sz w:val="24"/>
          <w:szCs w:val="24"/>
        </w:rPr>
        <w:t>, 5 кабинет</w:t>
      </w:r>
      <w:r w:rsidR="00C413B5" w:rsidRPr="00995541">
        <w:rPr>
          <w:rFonts w:ascii="Times New Roman" w:hAnsi="Times New Roman" w:cs="Times New Roman"/>
          <w:color w:val="000000" w:themeColor="text1"/>
          <w:sz w:val="24"/>
          <w:szCs w:val="24"/>
        </w:rPr>
        <w:t>,</w:t>
      </w:r>
      <w:r w:rsidRPr="00995541">
        <w:rPr>
          <w:rFonts w:ascii="Times New Roman" w:hAnsi="Times New Roman" w:cs="Times New Roman"/>
          <w:color w:val="000000" w:themeColor="text1"/>
          <w:sz w:val="24"/>
          <w:szCs w:val="24"/>
        </w:rPr>
        <w:t xml:space="preserve"> </w:t>
      </w:r>
      <w:r w:rsidRPr="00995541">
        <w:rPr>
          <w:rFonts w:ascii="Times New Roman" w:hAnsi="Times New Roman" w:cs="Times New Roman"/>
          <w:b/>
          <w:color w:val="000000" w:themeColor="text1"/>
          <w:sz w:val="24"/>
          <w:szCs w:val="24"/>
        </w:rPr>
        <w:t>в 1</w:t>
      </w:r>
      <w:r w:rsidR="00995541" w:rsidRPr="00995541">
        <w:rPr>
          <w:rFonts w:ascii="Times New Roman" w:hAnsi="Times New Roman" w:cs="Times New Roman"/>
          <w:b/>
          <w:color w:val="000000" w:themeColor="text1"/>
          <w:sz w:val="24"/>
          <w:szCs w:val="24"/>
        </w:rPr>
        <w:t>5</w:t>
      </w:r>
      <w:r w:rsidRPr="00995541">
        <w:rPr>
          <w:rFonts w:ascii="Times New Roman" w:hAnsi="Times New Roman" w:cs="Times New Roman"/>
          <w:b/>
          <w:color w:val="000000" w:themeColor="text1"/>
          <w:sz w:val="24"/>
          <w:szCs w:val="24"/>
        </w:rPr>
        <w:t xml:space="preserve">.00 ч., </w:t>
      </w:r>
      <w:r w:rsidR="00542FF1">
        <w:rPr>
          <w:rFonts w:ascii="Times New Roman" w:hAnsi="Times New Roman" w:cs="Times New Roman"/>
          <w:b/>
          <w:color w:val="000000" w:themeColor="text1"/>
          <w:sz w:val="24"/>
          <w:szCs w:val="24"/>
        </w:rPr>
        <w:t>29</w:t>
      </w:r>
      <w:r w:rsidR="00F8454C">
        <w:rPr>
          <w:rFonts w:ascii="Times New Roman" w:hAnsi="Times New Roman" w:cs="Times New Roman"/>
          <w:b/>
          <w:color w:val="000000" w:themeColor="text1"/>
          <w:sz w:val="24"/>
          <w:szCs w:val="24"/>
        </w:rPr>
        <w:t>.</w:t>
      </w:r>
      <w:r w:rsidR="00CD766E">
        <w:rPr>
          <w:rFonts w:ascii="Times New Roman" w:hAnsi="Times New Roman" w:cs="Times New Roman"/>
          <w:b/>
          <w:color w:val="000000" w:themeColor="text1"/>
          <w:sz w:val="24"/>
          <w:szCs w:val="24"/>
        </w:rPr>
        <w:t>0</w:t>
      </w:r>
      <w:r w:rsidR="00EA43C5">
        <w:rPr>
          <w:rFonts w:ascii="Times New Roman" w:hAnsi="Times New Roman" w:cs="Times New Roman"/>
          <w:b/>
          <w:color w:val="000000" w:themeColor="text1"/>
          <w:sz w:val="24"/>
          <w:szCs w:val="24"/>
        </w:rPr>
        <w:t>3</w:t>
      </w:r>
      <w:r w:rsidRPr="00995541">
        <w:rPr>
          <w:rFonts w:ascii="Times New Roman" w:hAnsi="Times New Roman" w:cs="Times New Roman"/>
          <w:b/>
          <w:color w:val="000000" w:themeColor="text1"/>
          <w:sz w:val="24"/>
          <w:szCs w:val="24"/>
        </w:rPr>
        <w:t>.202</w:t>
      </w:r>
      <w:r w:rsidR="00CD766E">
        <w:rPr>
          <w:rFonts w:ascii="Times New Roman" w:hAnsi="Times New Roman" w:cs="Times New Roman"/>
          <w:b/>
          <w:color w:val="000000" w:themeColor="text1"/>
          <w:sz w:val="24"/>
          <w:szCs w:val="24"/>
        </w:rPr>
        <w:t>3</w:t>
      </w:r>
      <w:r w:rsidRPr="00995541">
        <w:rPr>
          <w:rFonts w:ascii="Times New Roman" w:hAnsi="Times New Roman" w:cs="Times New Roman"/>
          <w:b/>
          <w:color w:val="000000" w:themeColor="text1"/>
          <w:sz w:val="24"/>
          <w:szCs w:val="24"/>
        </w:rPr>
        <w:t>г</w:t>
      </w:r>
      <w:r w:rsidRPr="00995541">
        <w:rPr>
          <w:rFonts w:ascii="Times New Roman" w:hAnsi="Times New Roman" w:cs="Times New Roman"/>
          <w:color w:val="000000" w:themeColor="text1"/>
          <w:sz w:val="24"/>
          <w:szCs w:val="24"/>
        </w:rPr>
        <w:t>.</w:t>
      </w:r>
    </w:p>
    <w:p w:rsidR="00CB1A8D" w:rsidRPr="00CB1A8D" w:rsidRDefault="00CB1A8D" w:rsidP="0022347F">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 xml:space="preserve">Форма проведения аукциона – открытый. </w:t>
      </w:r>
    </w:p>
    <w:p w:rsidR="00CB1A8D" w:rsidRPr="00CB1A8D" w:rsidRDefault="00CB1A8D" w:rsidP="0022347F">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Форма подачи предложения по цене земельного участка – открытая (путем пошагового объявления цены участником торгов).</w:t>
      </w:r>
    </w:p>
    <w:p w:rsidR="00CB1A8D" w:rsidRPr="00CB1A8D" w:rsidRDefault="00CB1A8D" w:rsidP="007851F4">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Средство платежа - денежная единица (валюта) Российской Федерации - рубль.</w:t>
      </w:r>
    </w:p>
    <w:p w:rsidR="00CB1A8D" w:rsidRPr="00CB1A8D" w:rsidRDefault="00CB1A8D" w:rsidP="007851F4">
      <w:pPr>
        <w:pStyle w:val="ConsPlusNormal"/>
        <w:widowControl/>
        <w:ind w:firstLine="709"/>
        <w:jc w:val="both"/>
        <w:rPr>
          <w:rFonts w:ascii="Times New Roman" w:hAnsi="Times New Roman" w:cs="Times New Roman"/>
          <w:b/>
          <w:color w:val="000000"/>
          <w:sz w:val="24"/>
          <w:szCs w:val="24"/>
        </w:rPr>
      </w:pPr>
      <w:r w:rsidRPr="00CB1A8D">
        <w:rPr>
          <w:rFonts w:ascii="Times New Roman" w:hAnsi="Times New Roman" w:cs="Times New Roman"/>
          <w:color w:val="000000"/>
          <w:sz w:val="24"/>
          <w:szCs w:val="24"/>
        </w:rPr>
        <w:t>Форма оплаты – единовременный платеж.</w:t>
      </w:r>
      <w:r w:rsidRPr="00CB1A8D">
        <w:rPr>
          <w:rFonts w:ascii="Times New Roman" w:hAnsi="Times New Roman" w:cs="Times New Roman"/>
          <w:sz w:val="24"/>
          <w:szCs w:val="24"/>
        </w:rPr>
        <w:t xml:space="preserve"> </w:t>
      </w:r>
      <w:r w:rsidRPr="00CB1A8D">
        <w:rPr>
          <w:rFonts w:ascii="Times New Roman" w:hAnsi="Times New Roman" w:cs="Times New Roman"/>
          <w:color w:val="000000"/>
          <w:sz w:val="24"/>
          <w:szCs w:val="24"/>
        </w:rPr>
        <w:t>Оплата производиться в рублях, в безналичном порядке путем перечисления победителем всей суммы с момента подписания договора аренды в размере 100 % от суммы, зафиксированной по результатам торгов в установленный срок. Сумма задатка зачисляется в сумму платежа в течении трех рабочих дней.</w:t>
      </w:r>
    </w:p>
    <w:p w:rsidR="00E26A58" w:rsidRDefault="00E26A58" w:rsidP="007851F4">
      <w:pPr>
        <w:pStyle w:val="ConsPlusNormal"/>
        <w:widowControl/>
        <w:ind w:firstLine="709"/>
        <w:jc w:val="both"/>
        <w:rPr>
          <w:rFonts w:ascii="Times New Roman" w:hAnsi="Times New Roman" w:cs="Times New Roman"/>
          <w:color w:val="000000"/>
          <w:sz w:val="24"/>
          <w:szCs w:val="24"/>
        </w:rPr>
      </w:pPr>
      <w:r w:rsidRPr="00E26A58">
        <w:rPr>
          <w:rFonts w:ascii="Times New Roman" w:hAnsi="Times New Roman" w:cs="Times New Roman"/>
          <w:b/>
          <w:sz w:val="24"/>
          <w:szCs w:val="24"/>
        </w:rPr>
        <w:t>Предмет торгов:</w:t>
      </w:r>
      <w:r w:rsidRPr="00E26A58">
        <w:rPr>
          <w:rFonts w:ascii="Times New Roman" w:hAnsi="Times New Roman" w:cs="Times New Roman"/>
          <w:sz w:val="24"/>
          <w:szCs w:val="24"/>
        </w:rPr>
        <w:t xml:space="preserve"> право заключения договора аренды земельного участка</w:t>
      </w:r>
      <w:r w:rsidRPr="00E26A58">
        <w:rPr>
          <w:rFonts w:ascii="Times New Roman" w:hAnsi="Times New Roman" w:cs="Times New Roman"/>
          <w:color w:val="000000"/>
          <w:sz w:val="24"/>
          <w:szCs w:val="24"/>
        </w:rPr>
        <w:t>.</w:t>
      </w:r>
    </w:p>
    <w:p w:rsidR="00A95E86" w:rsidRPr="00E26A58" w:rsidRDefault="00A95E86" w:rsidP="007851F4">
      <w:pPr>
        <w:pStyle w:val="ConsPlusNormal"/>
        <w:widowControl/>
        <w:ind w:firstLine="709"/>
        <w:jc w:val="both"/>
        <w:rPr>
          <w:rFonts w:ascii="Times New Roman" w:hAnsi="Times New Roman" w:cs="Times New Roman"/>
          <w:sz w:val="24"/>
          <w:szCs w:val="24"/>
        </w:rPr>
      </w:pP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b/>
          <w:sz w:val="24"/>
          <w:szCs w:val="24"/>
          <w:lang w:eastAsia="ru-RU"/>
        </w:rPr>
        <w:t>Лот № 1:</w:t>
      </w:r>
      <w:r w:rsidRPr="009C0D13">
        <w:rPr>
          <w:rFonts w:ascii="Times New Roman" w:eastAsia="Times New Roman" w:hAnsi="Times New Roman" w:cs="Times New Roman"/>
          <w:sz w:val="24"/>
          <w:szCs w:val="24"/>
          <w:lang w:eastAsia="ru-RU"/>
        </w:rPr>
        <w:t xml:space="preserve"> Земельный участок с кадастровым номером </w:t>
      </w:r>
      <w:r w:rsidR="00B57BC8" w:rsidRPr="00B57BC8">
        <w:rPr>
          <w:rFonts w:ascii="Times New Roman" w:eastAsia="Times New Roman" w:hAnsi="Times New Roman" w:cs="Times New Roman"/>
          <w:sz w:val="24"/>
          <w:szCs w:val="24"/>
          <w:lang w:eastAsia="ru-RU"/>
        </w:rPr>
        <w:t>02:26:030405:548</w:t>
      </w:r>
      <w:r w:rsidRPr="009C0D13">
        <w:rPr>
          <w:rFonts w:ascii="Times New Roman" w:eastAsia="Times New Roman" w:hAnsi="Times New Roman" w:cs="Times New Roman"/>
          <w:sz w:val="24"/>
          <w:szCs w:val="24"/>
          <w:lang w:eastAsia="ru-RU"/>
        </w:rPr>
        <w:t>,</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категория земли </w:t>
      </w:r>
      <w:r w:rsidR="00B57BC8" w:rsidRPr="00B57BC8">
        <w:rPr>
          <w:rFonts w:ascii="Times New Roman" w:eastAsia="Times New Roman" w:hAnsi="Times New Roman" w:cs="Times New Roman"/>
          <w:sz w:val="24"/>
          <w:szCs w:val="24"/>
          <w:lang w:eastAsia="ru-RU"/>
        </w:rPr>
        <w:t>населенных пунктов</w:t>
      </w:r>
      <w:r w:rsidRPr="009C0D13">
        <w:rPr>
          <w:rFonts w:ascii="Times New Roman" w:eastAsia="Times New Roman" w:hAnsi="Times New Roman" w:cs="Times New Roman"/>
          <w:sz w:val="24"/>
          <w:szCs w:val="24"/>
          <w:lang w:eastAsia="ru-RU"/>
        </w:rPr>
        <w:t>,</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площадью </w:t>
      </w:r>
      <w:r w:rsidR="00B57BC8" w:rsidRPr="00B57BC8">
        <w:rPr>
          <w:rFonts w:ascii="Times New Roman" w:eastAsia="Times New Roman" w:hAnsi="Times New Roman" w:cs="Times New Roman"/>
          <w:sz w:val="24"/>
          <w:szCs w:val="24"/>
          <w:lang w:eastAsia="ru-RU"/>
        </w:rPr>
        <w:t>392</w:t>
      </w:r>
      <w:r w:rsidRPr="009C0D13">
        <w:rPr>
          <w:rFonts w:ascii="Times New Roman" w:eastAsia="Times New Roman" w:hAnsi="Times New Roman" w:cs="Times New Roman"/>
          <w:sz w:val="24"/>
          <w:szCs w:val="24"/>
          <w:lang w:eastAsia="ru-RU"/>
        </w:rPr>
        <w:t xml:space="preserve"> кв.м, </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местоположение: Республика Башкортостан, Иглинский р-н, </w:t>
      </w:r>
      <w:r w:rsidR="00CC64B7" w:rsidRPr="00CC64B7">
        <w:rPr>
          <w:rFonts w:ascii="Times New Roman" w:eastAsia="Times New Roman" w:hAnsi="Times New Roman" w:cs="Times New Roman"/>
          <w:sz w:val="24"/>
          <w:szCs w:val="24"/>
          <w:lang w:eastAsia="ru-RU"/>
        </w:rPr>
        <w:t xml:space="preserve">сельсовет </w:t>
      </w:r>
      <w:r w:rsidR="00B57BC8" w:rsidRPr="00B57BC8">
        <w:rPr>
          <w:rFonts w:ascii="Times New Roman" w:eastAsia="Times New Roman" w:hAnsi="Times New Roman" w:cs="Times New Roman"/>
          <w:sz w:val="24"/>
          <w:szCs w:val="24"/>
          <w:lang w:eastAsia="ru-RU"/>
        </w:rPr>
        <w:t>Улу-Телякский, с. Улу-Теляк, ул. Победы, д. 14а</w:t>
      </w:r>
      <w:r w:rsidRPr="009C0D13">
        <w:rPr>
          <w:rFonts w:ascii="Times New Roman" w:eastAsia="Times New Roman" w:hAnsi="Times New Roman" w:cs="Times New Roman"/>
          <w:sz w:val="24"/>
          <w:szCs w:val="24"/>
          <w:lang w:eastAsia="ru-RU"/>
        </w:rPr>
        <w:t xml:space="preserve">,  </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вид разрешенного использования: </w:t>
      </w:r>
      <w:r w:rsidR="001A49BF" w:rsidRPr="001A49BF">
        <w:rPr>
          <w:rFonts w:ascii="Times New Roman" w:eastAsia="Times New Roman" w:hAnsi="Times New Roman" w:cs="Times New Roman"/>
          <w:sz w:val="24"/>
          <w:szCs w:val="24"/>
          <w:lang w:eastAsia="ru-RU"/>
        </w:rPr>
        <w:t>Магазины: предприятия, магазины оптовой и мелкооптовой торговли (продовольственные)</w:t>
      </w:r>
      <w:r w:rsidRPr="009C0D13">
        <w:rPr>
          <w:rFonts w:ascii="Times New Roman" w:eastAsia="Times New Roman" w:hAnsi="Times New Roman" w:cs="Times New Roman"/>
          <w:sz w:val="24"/>
          <w:szCs w:val="24"/>
          <w:lang w:eastAsia="ru-RU"/>
        </w:rPr>
        <w:t>.</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Срок аренды земельного участка: </w:t>
      </w:r>
      <w:r w:rsidR="001A49BF" w:rsidRPr="001A49BF">
        <w:rPr>
          <w:rFonts w:ascii="Times New Roman" w:eastAsia="Times New Roman" w:hAnsi="Times New Roman" w:cs="Times New Roman"/>
          <w:sz w:val="24"/>
          <w:szCs w:val="24"/>
          <w:lang w:eastAsia="ru-RU"/>
        </w:rPr>
        <w:t>2 года 6 месяцев</w:t>
      </w:r>
      <w:r w:rsidRPr="009C0D13">
        <w:rPr>
          <w:rFonts w:ascii="Times New Roman" w:eastAsia="Times New Roman" w:hAnsi="Times New Roman" w:cs="Times New Roman"/>
          <w:sz w:val="24"/>
          <w:szCs w:val="24"/>
          <w:lang w:eastAsia="ru-RU"/>
        </w:rPr>
        <w:t>.</w:t>
      </w:r>
    </w:p>
    <w:p w:rsidR="009C0D13" w:rsidRPr="009C0D13" w:rsidRDefault="009C0D13" w:rsidP="009C0D13">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Начальная цена предмета аукциона:</w:t>
      </w:r>
      <w:r w:rsidRPr="009C0D13">
        <w:rPr>
          <w:rFonts w:ascii="Arial" w:eastAsia="Times New Roman" w:hAnsi="Arial" w:cs="Arial"/>
          <w:sz w:val="24"/>
          <w:szCs w:val="24"/>
          <w:lang w:eastAsia="ru-RU"/>
        </w:rPr>
        <w:t xml:space="preserve"> </w:t>
      </w:r>
      <w:r w:rsidR="001A49BF" w:rsidRPr="001A49BF">
        <w:rPr>
          <w:rFonts w:ascii="Times New Roman" w:eastAsia="Times New Roman" w:hAnsi="Times New Roman" w:cs="Times New Roman"/>
          <w:sz w:val="24"/>
          <w:szCs w:val="24"/>
          <w:lang w:eastAsia="ru-RU"/>
        </w:rPr>
        <w:t>7416 (семь тысяч четыреста шестнадцать</w:t>
      </w:r>
      <w:r w:rsidR="003A35D9" w:rsidRPr="003A35D9">
        <w:rPr>
          <w:rFonts w:ascii="Times New Roman" w:eastAsia="Times New Roman" w:hAnsi="Times New Roman" w:cs="Times New Roman"/>
          <w:sz w:val="24"/>
          <w:szCs w:val="24"/>
          <w:lang w:eastAsia="ru-RU"/>
        </w:rPr>
        <w:t>)</w:t>
      </w:r>
      <w:r w:rsidR="00CE5DD4" w:rsidRPr="00CE5DD4">
        <w:rPr>
          <w:rFonts w:ascii="Times New Roman" w:eastAsia="Times New Roman" w:hAnsi="Times New Roman" w:cs="Times New Roman"/>
          <w:sz w:val="24"/>
          <w:szCs w:val="24"/>
          <w:lang w:eastAsia="ru-RU"/>
        </w:rPr>
        <w:t xml:space="preserve"> руб</w:t>
      </w:r>
      <w:r w:rsidRPr="009C0D13">
        <w:rPr>
          <w:rFonts w:ascii="Times New Roman" w:eastAsia="Times New Roman" w:hAnsi="Times New Roman" w:cs="Times New Roman"/>
          <w:sz w:val="24"/>
          <w:szCs w:val="24"/>
          <w:lang w:eastAsia="ru-RU"/>
        </w:rPr>
        <w:t>.</w:t>
      </w:r>
    </w:p>
    <w:p w:rsidR="009C0D13" w:rsidRPr="009C0D13" w:rsidRDefault="009C0D13" w:rsidP="009C0D13">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Шаг аукциона:</w:t>
      </w:r>
      <w:r w:rsidRPr="009C0D13">
        <w:rPr>
          <w:rFonts w:ascii="Arial" w:eastAsia="Times New Roman" w:hAnsi="Arial" w:cs="Arial"/>
          <w:sz w:val="24"/>
          <w:szCs w:val="24"/>
          <w:lang w:eastAsia="ru-RU"/>
        </w:rPr>
        <w:t xml:space="preserve"> </w:t>
      </w:r>
      <w:r w:rsidR="001A49BF" w:rsidRPr="001A49BF">
        <w:rPr>
          <w:rFonts w:ascii="Times New Roman" w:eastAsia="Times New Roman" w:hAnsi="Times New Roman" w:cs="Times New Roman"/>
          <w:sz w:val="24"/>
          <w:szCs w:val="24"/>
          <w:lang w:eastAsia="ru-RU"/>
        </w:rPr>
        <w:t>222 (двести двадцать два</w:t>
      </w:r>
      <w:r w:rsidR="00275A92" w:rsidRPr="00275A92">
        <w:rPr>
          <w:rFonts w:ascii="Times New Roman" w:eastAsia="Times New Roman" w:hAnsi="Times New Roman" w:cs="Times New Roman"/>
          <w:sz w:val="24"/>
          <w:szCs w:val="24"/>
          <w:lang w:eastAsia="ru-RU"/>
        </w:rPr>
        <w:t>)</w:t>
      </w:r>
      <w:r w:rsidR="00275A92">
        <w:rPr>
          <w:rFonts w:ascii="Times New Roman" w:eastAsia="Times New Roman" w:hAnsi="Times New Roman" w:cs="Times New Roman"/>
          <w:sz w:val="24"/>
          <w:szCs w:val="24"/>
          <w:lang w:eastAsia="ru-RU"/>
        </w:rPr>
        <w:t xml:space="preserve"> </w:t>
      </w:r>
      <w:r w:rsidR="00CE5DD4" w:rsidRPr="00CE5DD4">
        <w:rPr>
          <w:rFonts w:ascii="Times New Roman" w:eastAsia="Times New Roman" w:hAnsi="Times New Roman" w:cs="Times New Roman"/>
          <w:sz w:val="24"/>
          <w:szCs w:val="24"/>
          <w:lang w:eastAsia="ru-RU"/>
        </w:rPr>
        <w:t>руб</w:t>
      </w:r>
      <w:r w:rsidRPr="009C0D13">
        <w:rPr>
          <w:rFonts w:ascii="Times New Roman" w:eastAsia="Times New Roman" w:hAnsi="Times New Roman" w:cs="Times New Roman"/>
          <w:sz w:val="24"/>
          <w:szCs w:val="24"/>
          <w:lang w:eastAsia="ru-RU"/>
        </w:rPr>
        <w:t>.</w:t>
      </w:r>
    </w:p>
    <w:p w:rsidR="0094325F" w:rsidRDefault="009C0D13" w:rsidP="0094325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Размер задатка составляет: </w:t>
      </w:r>
      <w:r w:rsidR="001A49BF" w:rsidRPr="001A49BF">
        <w:rPr>
          <w:rFonts w:ascii="Times New Roman" w:eastAsia="Times New Roman" w:hAnsi="Times New Roman" w:cs="Times New Roman"/>
          <w:sz w:val="24"/>
          <w:szCs w:val="24"/>
          <w:lang w:eastAsia="ru-RU"/>
        </w:rPr>
        <w:t>6674 (шесть тысяч шестьсот семьдесят четыре</w:t>
      </w:r>
      <w:r w:rsidR="0068148F" w:rsidRPr="0068148F">
        <w:rPr>
          <w:rFonts w:ascii="Times New Roman" w:eastAsia="Times New Roman" w:hAnsi="Times New Roman" w:cs="Times New Roman"/>
          <w:sz w:val="24"/>
          <w:szCs w:val="24"/>
          <w:lang w:eastAsia="ru-RU"/>
        </w:rPr>
        <w:t>)</w:t>
      </w:r>
      <w:r w:rsidR="00CE5DD4" w:rsidRPr="00CE5DD4">
        <w:rPr>
          <w:rFonts w:ascii="Times New Roman" w:eastAsia="Times New Roman" w:hAnsi="Times New Roman" w:cs="Times New Roman"/>
          <w:sz w:val="24"/>
          <w:szCs w:val="24"/>
          <w:lang w:eastAsia="ru-RU"/>
        </w:rPr>
        <w:t xml:space="preserve"> руб</w:t>
      </w:r>
      <w:r w:rsidRPr="009C0D13">
        <w:rPr>
          <w:rFonts w:ascii="Times New Roman" w:eastAsia="Times New Roman" w:hAnsi="Times New Roman" w:cs="Times New Roman"/>
          <w:sz w:val="24"/>
          <w:szCs w:val="24"/>
          <w:lang w:eastAsia="ru-RU"/>
        </w:rPr>
        <w:t>.</w:t>
      </w:r>
    </w:p>
    <w:p w:rsidR="00860D38" w:rsidRPr="0094325F" w:rsidRDefault="007851F4" w:rsidP="0094325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25F">
        <w:rPr>
          <w:rFonts w:ascii="Times New Roman" w:hAnsi="Times New Roman" w:cs="Times New Roman"/>
          <w:sz w:val="24"/>
          <w:szCs w:val="24"/>
          <w:lang w:eastAsia="ru-RU"/>
        </w:rPr>
        <w:t>Обременение:</w:t>
      </w:r>
      <w:r w:rsidR="001042A4" w:rsidRPr="0094325F">
        <w:rPr>
          <w:rFonts w:ascii="Times New Roman" w:hAnsi="Times New Roman" w:cs="Times New Roman"/>
          <w:sz w:val="24"/>
          <w:szCs w:val="24"/>
        </w:rPr>
        <w:t xml:space="preserve"> </w:t>
      </w:r>
      <w:r w:rsidR="0094325F" w:rsidRPr="0094325F">
        <w:rPr>
          <w:rFonts w:ascii="Times New Roman" w:hAnsi="Times New Roman" w:cs="Times New Roman"/>
          <w:sz w:val="24"/>
          <w:szCs w:val="24"/>
        </w:rPr>
        <w:t>не установлены</w:t>
      </w:r>
      <w:r w:rsidR="0094325F">
        <w:rPr>
          <w:rFonts w:ascii="Times New Roman" w:hAnsi="Times New Roman" w:cs="Times New Roman"/>
          <w:sz w:val="24"/>
          <w:szCs w:val="24"/>
        </w:rPr>
        <w:t>.</w:t>
      </w:r>
    </w:p>
    <w:p w:rsidR="00281B2F" w:rsidRDefault="00281B2F" w:rsidP="00EE19C4">
      <w:pPr>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lastRenderedPageBreak/>
        <w:t>Максимально и (или) минимально допустимые параметры разрешенного строительства объекта капитального строительства</w:t>
      </w:r>
      <w:r>
        <w:rPr>
          <w:rFonts w:ascii="Times New Roman" w:eastAsia="Times New Roman" w:hAnsi="Times New Roman" w:cs="Times New Roman"/>
          <w:sz w:val="24"/>
          <w:szCs w:val="24"/>
          <w:lang w:eastAsia="ru-RU"/>
        </w:rPr>
        <w:t>:</w:t>
      </w:r>
    </w:p>
    <w:p w:rsidR="001A49BF" w:rsidRPr="001A49BF" w:rsidRDefault="00992A62" w:rsidP="001A49BF">
      <w:pPr>
        <w:spacing w:after="0" w:line="240" w:lineRule="auto"/>
        <w:ind w:firstLine="709"/>
        <w:jc w:val="both"/>
        <w:rPr>
          <w:rFonts w:ascii="Times New Roman" w:eastAsia="Times New Roman" w:hAnsi="Times New Roman" w:cs="Times New Roman"/>
          <w:sz w:val="24"/>
          <w:szCs w:val="24"/>
          <w:lang w:eastAsia="ru-RU"/>
        </w:rPr>
      </w:pPr>
      <w:r w:rsidRPr="00992A62">
        <w:rPr>
          <w:rFonts w:ascii="Times New Roman" w:eastAsia="Times New Roman" w:hAnsi="Times New Roman" w:cs="Times New Roman"/>
          <w:sz w:val="24"/>
          <w:szCs w:val="24"/>
          <w:lang w:eastAsia="ru-RU"/>
        </w:rPr>
        <w:t xml:space="preserve">- </w:t>
      </w:r>
      <w:r w:rsidR="001A49BF" w:rsidRPr="001A49BF">
        <w:rPr>
          <w:rFonts w:ascii="Times New Roman" w:eastAsia="Times New Roman" w:hAnsi="Times New Roman" w:cs="Times New Roman"/>
          <w:sz w:val="24"/>
          <w:szCs w:val="24"/>
          <w:lang w:eastAsia="ru-RU"/>
        </w:rPr>
        <w:t>минимальная площадь –  1000 кв.м;</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площадь –  НР;</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минимальная ширина участка по лицевой границе – 10 м;</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ширина участка  по лицевой границе – НР;</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минимальная ширина/глубина – 10 м;</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ширина/глубина – НР;</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максимальное количество наземных полных этажей – 3;</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минимальный отступ от красной линии – 5 м;</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максимальный коэффициент  застройки - 70 %;</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площадь гаража – НР;</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высота ограды – НР;</w:t>
      </w:r>
    </w:p>
    <w:p w:rsidR="004C3343"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минимальный коэффициент озеленения – 10 %</w:t>
      </w:r>
      <w:r>
        <w:rPr>
          <w:rFonts w:ascii="Times New Roman" w:eastAsia="Times New Roman" w:hAnsi="Times New Roman" w:cs="Times New Roman"/>
          <w:sz w:val="24"/>
          <w:szCs w:val="24"/>
          <w:lang w:eastAsia="ru-RU"/>
        </w:rPr>
        <w:t>.</w:t>
      </w:r>
    </w:p>
    <w:p w:rsidR="00860D38" w:rsidRDefault="00860D38" w:rsidP="00992A62">
      <w:pPr>
        <w:spacing w:after="0" w:line="240" w:lineRule="auto"/>
        <w:ind w:firstLine="709"/>
        <w:jc w:val="both"/>
        <w:rPr>
          <w:rFonts w:ascii="Times New Roman" w:eastAsia="Times New Roman" w:hAnsi="Times New Roman" w:cs="Times New Roman"/>
          <w:sz w:val="24"/>
          <w:szCs w:val="24"/>
          <w:lang w:eastAsia="ru-RU"/>
        </w:rPr>
      </w:pPr>
      <w:r w:rsidRPr="00F1671C">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w:t>
      </w:r>
      <w:r w:rsidRPr="00860D38">
        <w:rPr>
          <w:rFonts w:ascii="Times New Roman" w:eastAsia="Times New Roman" w:hAnsi="Times New Roman" w:cs="Times New Roman"/>
          <w:sz w:val="24"/>
          <w:szCs w:val="24"/>
          <w:lang w:eastAsia="ru-RU"/>
        </w:rPr>
        <w:t>огласно заключениям, выданным соответствующими службами:</w:t>
      </w:r>
    </w:p>
    <w:p w:rsidR="008C7F57" w:rsidRPr="008C7F57" w:rsidRDefault="008C7F57" w:rsidP="00992A62">
      <w:pPr>
        <w:spacing w:after="0" w:line="240" w:lineRule="auto"/>
        <w:ind w:firstLine="709"/>
        <w:jc w:val="both"/>
        <w:rPr>
          <w:rFonts w:ascii="Times New Roman" w:eastAsia="Times New Roman" w:hAnsi="Times New Roman" w:cs="Times New Roman"/>
          <w:b/>
          <w:sz w:val="24"/>
          <w:szCs w:val="24"/>
          <w:lang w:eastAsia="ru-RU"/>
        </w:rPr>
      </w:pPr>
      <w:r w:rsidRPr="008C7F57">
        <w:rPr>
          <w:rFonts w:ascii="Times New Roman" w:eastAsia="Times New Roman" w:hAnsi="Times New Roman" w:cs="Times New Roman"/>
          <w:b/>
          <w:sz w:val="24"/>
          <w:szCs w:val="24"/>
          <w:lang w:eastAsia="ru-RU"/>
        </w:rPr>
        <w:t>Газоснабжение</w:t>
      </w:r>
    </w:p>
    <w:p w:rsidR="00F337D9" w:rsidRDefault="0026257A" w:rsidP="00992A6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6257A">
        <w:rPr>
          <w:rFonts w:ascii="Times New Roman" w:eastAsia="Times New Roman" w:hAnsi="Times New Roman" w:cs="Times New Roman"/>
          <w:sz w:val="24"/>
          <w:szCs w:val="24"/>
          <w:lang w:eastAsia="ru-RU"/>
        </w:rPr>
        <w:t>Организация, выдавшая информацию -  Филиал в д.Князево (Центральный филиал) ПАО «Газпром газораспределение Уфа».</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Максимальный часовой расход газа (предельная свободная мощность сетей): 5 мᶾ/час.</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Источник газоснабжения: ГРС «Шакша».</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Выходная линия ГРС: «Выход №1».</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 xml:space="preserve">Срок действия технических условий: 70 рабочих дней. </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 xml:space="preserve">Сроки подключения (технологического присоединения) к сетям газораспределения объекта капитального строительства: 135 дней. </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616C68" w:rsidRPr="00616C68" w:rsidRDefault="0084576A" w:rsidP="0084576A">
      <w:pPr>
        <w:spacing w:after="0" w:line="240" w:lineRule="auto"/>
        <w:ind w:firstLine="709"/>
        <w:jc w:val="both"/>
        <w:rPr>
          <w:rFonts w:ascii="Times New Roman" w:hAnsi="Times New Roman" w:cs="Times New Roman"/>
          <w:kern w:val="3"/>
          <w:sz w:val="24"/>
          <w:szCs w:val="24"/>
          <w:lang w:eastAsia="zh-CN"/>
        </w:rPr>
      </w:pPr>
      <w:r w:rsidRPr="0084576A">
        <w:rPr>
          <w:rFonts w:ascii="Times New Roman" w:hAnsi="Times New Roman" w:cs="Times New Roman"/>
          <w:color w:val="000000"/>
          <w:kern w:val="3"/>
          <w:sz w:val="24"/>
          <w:szCs w:val="24"/>
          <w:lang w:eastAsia="zh-CN"/>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5438E9" w:rsidRPr="005438E9" w:rsidRDefault="005438E9" w:rsidP="00992A6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5438E9">
        <w:rPr>
          <w:rFonts w:ascii="Times New Roman" w:eastAsia="Times New Roman" w:hAnsi="Times New Roman" w:cs="Times New Roman"/>
          <w:b/>
          <w:kern w:val="3"/>
          <w:sz w:val="24"/>
          <w:szCs w:val="24"/>
          <w:lang w:eastAsia="zh-CN"/>
        </w:rPr>
        <w:t>Водоснабжение</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Организация, выдавшая информацию – МУП «Водоканал».</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Точка подключения к централизованным системам холодного водоснабжения: водопровод с. Улу-Теляк, по ул. Победы;</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максимальная нагрузка в возможной точке подключения: 250 л/сут;</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срок действия  технических условий – 3 года.</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Для осуществления технологического присоединения необходимо получить технические условия присоединение объекта к центральной системе водоснабжения.</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Перечень мероприятий для выполнения присоединения будет определен техническими условиями на момент обращения заявителя для осуществления технологического присоединения.</w:t>
      </w:r>
    </w:p>
    <w:p w:rsidR="005438E9" w:rsidRPr="005438E9"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Договор об осуществлении технологического присоединения и технические условия будут подготовлены после получения Заявления от Заказчика-Застройщика и правоустанавливающих документов в соответствии с действующим законодательством.</w:t>
      </w:r>
    </w:p>
    <w:p w:rsidR="005438E9" w:rsidRPr="005438E9" w:rsidRDefault="005438E9" w:rsidP="005438E9">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5438E9">
        <w:rPr>
          <w:rFonts w:ascii="Times New Roman" w:eastAsia="Times New Roman" w:hAnsi="Times New Roman" w:cs="Times New Roman"/>
          <w:b/>
          <w:kern w:val="3"/>
          <w:sz w:val="24"/>
          <w:szCs w:val="24"/>
          <w:lang w:eastAsia="zh-CN"/>
        </w:rPr>
        <w:t>Электроснабжение</w:t>
      </w:r>
    </w:p>
    <w:p w:rsidR="001F65E0" w:rsidRPr="001F65E0" w:rsidRDefault="001F65E0" w:rsidP="001F65E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1F65E0">
        <w:rPr>
          <w:rFonts w:ascii="Times New Roman" w:eastAsia="Times New Roman" w:hAnsi="Times New Roman" w:cs="Times New Roman"/>
          <w:kern w:val="3"/>
          <w:sz w:val="24"/>
          <w:szCs w:val="24"/>
          <w:lang w:eastAsia="zh-CN"/>
        </w:rPr>
        <w:t xml:space="preserve">Организация выдавшая информацию – Иглинское РЭС ПО ЦЭС ООО «Башкирэнерго». </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xml:space="preserve">Отпуск мощности в объеме 15 кВТ по III категории надежности электроснабжения для электроснабжения объекта может быть осуществлен от ПС 110 кВ Улу-Теляк,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w:t>
      </w:r>
      <w:r w:rsidRPr="0084576A">
        <w:rPr>
          <w:rFonts w:ascii="Times New Roman" w:eastAsia="Times New Roman" w:hAnsi="Times New Roman" w:cs="Times New Roman"/>
          <w:kern w:val="3"/>
          <w:sz w:val="24"/>
          <w:szCs w:val="24"/>
          <w:lang w:eastAsia="zh-CN"/>
        </w:rPr>
        <w:lastRenderedPageBreak/>
        <w:t>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Срок подключения объекта капитального строительства к электрическим сетям: 1 год с даты заключения договора об осуществлении технологического подключения.</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Срок действия технических условий: 2-5 лет.</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Размер платы за подключение (технологическое присоединение) к электрическим сетям определяется:</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техническими мероприятиями, подлежащих выполнению сетевой организацией;</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BD0FE4" w:rsidRPr="005438E9"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5D3513" w:rsidRDefault="005D3513" w:rsidP="00BD0FE4">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5D3513">
        <w:rPr>
          <w:rFonts w:ascii="Times New Roman" w:eastAsia="Times New Roman" w:hAnsi="Times New Roman" w:cs="Times New Roman"/>
          <w:b/>
          <w:kern w:val="3"/>
          <w:sz w:val="24"/>
          <w:szCs w:val="24"/>
          <w:lang w:eastAsia="zh-CN"/>
        </w:rPr>
        <w:t>Теплоснабжение</w:t>
      </w:r>
    </w:p>
    <w:p w:rsidR="00A95E86" w:rsidRDefault="001F65E0" w:rsidP="00A95E86">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1F65E0">
        <w:rPr>
          <w:rFonts w:ascii="Times New Roman" w:eastAsia="Times New Roman" w:hAnsi="Times New Roman" w:cs="Times New Roman"/>
          <w:kern w:val="3"/>
          <w:sz w:val="24"/>
          <w:szCs w:val="24"/>
          <w:lang w:eastAsia="zh-CN"/>
        </w:rPr>
        <w:t>В виду отсутствия возможности подключения к теплоснабжению, заявителю предусмотреть индивидуальный источник теплоснабжения.</w:t>
      </w:r>
    </w:p>
    <w:p w:rsidR="001F65E0" w:rsidRPr="00217CF2" w:rsidRDefault="001F65E0" w:rsidP="00A95E86">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281B2F" w:rsidRPr="00281B2F" w:rsidRDefault="00860D38"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D38">
        <w:rPr>
          <w:rFonts w:ascii="Times New Roman" w:eastAsia="Times New Roman" w:hAnsi="Times New Roman" w:cs="Times New Roman"/>
          <w:b/>
          <w:sz w:val="24"/>
          <w:szCs w:val="24"/>
          <w:lang w:eastAsia="ru-RU"/>
        </w:rPr>
        <w:t>Лот № 2:</w:t>
      </w:r>
      <w:r w:rsidRPr="00860D38">
        <w:rPr>
          <w:rFonts w:ascii="Times New Roman" w:eastAsia="Times New Roman" w:hAnsi="Times New Roman" w:cs="Times New Roman"/>
          <w:sz w:val="24"/>
          <w:szCs w:val="24"/>
          <w:lang w:eastAsia="ru-RU"/>
        </w:rPr>
        <w:t xml:space="preserve"> </w:t>
      </w:r>
      <w:r w:rsidR="00281B2F" w:rsidRPr="00281B2F">
        <w:rPr>
          <w:rFonts w:ascii="Times New Roman" w:eastAsia="Times New Roman" w:hAnsi="Times New Roman" w:cs="Times New Roman"/>
          <w:sz w:val="24"/>
          <w:szCs w:val="24"/>
          <w:lang w:eastAsia="ru-RU"/>
        </w:rPr>
        <w:t xml:space="preserve">Земельный участок с кадастровым номером </w:t>
      </w:r>
      <w:r w:rsidR="00B46F62" w:rsidRPr="00B46F62">
        <w:rPr>
          <w:rFonts w:ascii="Times New Roman" w:eastAsia="Times New Roman" w:hAnsi="Times New Roman" w:cs="Times New Roman"/>
          <w:sz w:val="24"/>
          <w:szCs w:val="24"/>
          <w:lang w:eastAsia="ru-RU"/>
        </w:rPr>
        <w:t>02:26:012201:1611</w:t>
      </w:r>
      <w:r w:rsidR="00281B2F"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категория </w:t>
      </w:r>
      <w:r w:rsidR="00B46F62" w:rsidRPr="00B46F62">
        <w:rPr>
          <w:rFonts w:ascii="Times New Roman" w:eastAsia="Times New Roman" w:hAnsi="Times New Roman" w:cs="Times New Roman"/>
          <w:sz w:val="24"/>
          <w:szCs w:val="24"/>
          <w:lang w:eastAsia="ru-RU"/>
        </w:rPr>
        <w:t>населенных пунктов</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площадью </w:t>
      </w:r>
      <w:r w:rsidR="00B46F62" w:rsidRPr="00B46F62">
        <w:rPr>
          <w:rFonts w:ascii="Times New Roman" w:eastAsia="Times New Roman" w:hAnsi="Times New Roman" w:cs="Times New Roman"/>
          <w:sz w:val="24"/>
          <w:szCs w:val="24"/>
          <w:lang w:eastAsia="ru-RU"/>
        </w:rPr>
        <w:t>1977</w:t>
      </w:r>
      <w:r w:rsidRPr="00281B2F">
        <w:rPr>
          <w:rFonts w:ascii="Times New Roman" w:eastAsia="Times New Roman" w:hAnsi="Times New Roman" w:cs="Times New Roman"/>
          <w:sz w:val="24"/>
          <w:szCs w:val="24"/>
          <w:lang w:eastAsia="ru-RU"/>
        </w:rPr>
        <w:t xml:space="preserve"> кв.м, </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местоположение: Республика Башкортостан, Иглинский район, </w:t>
      </w:r>
      <w:r w:rsidR="00FB0012" w:rsidRPr="00FB0012">
        <w:rPr>
          <w:rFonts w:ascii="Times New Roman" w:eastAsia="Times New Roman" w:hAnsi="Times New Roman" w:cs="Times New Roman"/>
          <w:sz w:val="24"/>
          <w:szCs w:val="24"/>
          <w:lang w:eastAsia="ru-RU"/>
        </w:rPr>
        <w:t xml:space="preserve">сельсовет </w:t>
      </w:r>
      <w:r w:rsidR="00B46F62" w:rsidRPr="00B46F62">
        <w:rPr>
          <w:rFonts w:ascii="Times New Roman" w:eastAsia="Times New Roman" w:hAnsi="Times New Roman" w:cs="Times New Roman"/>
          <w:sz w:val="24"/>
          <w:szCs w:val="24"/>
          <w:lang w:eastAsia="ru-RU"/>
        </w:rPr>
        <w:t>Иглинский, д. Ягодная</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вид разрешенного использования: </w:t>
      </w:r>
      <w:r w:rsidR="00B46F62" w:rsidRPr="00B46F62">
        <w:rPr>
          <w:rFonts w:ascii="Times New Roman" w:eastAsia="Times New Roman" w:hAnsi="Times New Roman" w:cs="Times New Roman"/>
          <w:sz w:val="24"/>
          <w:szCs w:val="24"/>
          <w:lang w:eastAsia="ru-RU"/>
        </w:rPr>
        <w:t>для ведения личного подсобного хозяйства</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Срок аренды земельного участка: </w:t>
      </w:r>
      <w:r w:rsidR="00AA0AEB">
        <w:rPr>
          <w:rFonts w:ascii="Times New Roman" w:eastAsia="Times New Roman" w:hAnsi="Times New Roman" w:cs="Times New Roman"/>
          <w:sz w:val="24"/>
          <w:szCs w:val="24"/>
          <w:lang w:eastAsia="ru-RU"/>
        </w:rPr>
        <w:t>2</w:t>
      </w:r>
      <w:r w:rsidR="001233FB" w:rsidRPr="001233FB">
        <w:rPr>
          <w:rFonts w:ascii="Times New Roman" w:eastAsia="Times New Roman" w:hAnsi="Times New Roman" w:cs="Times New Roman"/>
          <w:sz w:val="24"/>
          <w:szCs w:val="24"/>
          <w:lang w:eastAsia="ru-RU"/>
        </w:rPr>
        <w:t>0 лет</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Начальная цена предмета аукциона: </w:t>
      </w:r>
      <w:r w:rsidR="00B46F62" w:rsidRPr="00B46F62">
        <w:rPr>
          <w:rFonts w:ascii="Times New Roman" w:eastAsia="Times New Roman" w:hAnsi="Times New Roman" w:cs="Times New Roman"/>
          <w:sz w:val="24"/>
          <w:szCs w:val="24"/>
          <w:lang w:eastAsia="ru-RU"/>
        </w:rPr>
        <w:t>6068 (шесть тысяч шестьдесят восемь</w:t>
      </w:r>
      <w:r w:rsidR="00BA0691" w:rsidRPr="00BA0691">
        <w:rPr>
          <w:rFonts w:ascii="Times New Roman" w:eastAsia="Times New Roman" w:hAnsi="Times New Roman" w:cs="Times New Roman"/>
          <w:sz w:val="24"/>
          <w:szCs w:val="24"/>
          <w:lang w:eastAsia="ru-RU"/>
        </w:rPr>
        <w:t>)</w:t>
      </w:r>
      <w:r w:rsidR="00BA0691">
        <w:rPr>
          <w:rFonts w:ascii="Times New Roman" w:eastAsia="Times New Roman" w:hAnsi="Times New Roman" w:cs="Times New Roman"/>
          <w:sz w:val="24"/>
          <w:szCs w:val="24"/>
          <w:lang w:eastAsia="ru-RU"/>
        </w:rPr>
        <w:t xml:space="preserve"> </w:t>
      </w:r>
      <w:r w:rsidR="00914D3B">
        <w:rPr>
          <w:rFonts w:ascii="Times New Roman" w:eastAsia="Times New Roman" w:hAnsi="Times New Roman" w:cs="Times New Roman"/>
          <w:sz w:val="24"/>
          <w:szCs w:val="24"/>
          <w:lang w:eastAsia="ru-RU"/>
        </w:rPr>
        <w:t>руб</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Шаг аукциона: </w:t>
      </w:r>
      <w:r w:rsidR="00B46F62" w:rsidRPr="00B46F62">
        <w:rPr>
          <w:rFonts w:ascii="Times New Roman" w:eastAsia="Times New Roman" w:hAnsi="Times New Roman" w:cs="Times New Roman"/>
          <w:sz w:val="24"/>
          <w:szCs w:val="24"/>
          <w:lang w:eastAsia="ru-RU"/>
        </w:rPr>
        <w:t>182 (сто восемьдесят два</w:t>
      </w:r>
      <w:r w:rsidR="00C471AE" w:rsidRPr="00C471AE">
        <w:rPr>
          <w:rFonts w:ascii="Times New Roman" w:eastAsia="Times New Roman" w:hAnsi="Times New Roman" w:cs="Times New Roman"/>
          <w:sz w:val="24"/>
          <w:szCs w:val="24"/>
          <w:lang w:eastAsia="ru-RU"/>
        </w:rPr>
        <w:t>)</w:t>
      </w:r>
      <w:r w:rsidR="004444C5" w:rsidRPr="004444C5">
        <w:rPr>
          <w:rFonts w:ascii="Times New Roman" w:eastAsia="Times New Roman" w:hAnsi="Times New Roman" w:cs="Times New Roman"/>
          <w:sz w:val="24"/>
          <w:szCs w:val="24"/>
          <w:lang w:eastAsia="ru-RU"/>
        </w:rPr>
        <w:t xml:space="preserve"> руб</w:t>
      </w:r>
      <w:r w:rsidRPr="00281B2F">
        <w:rPr>
          <w:rFonts w:ascii="Times New Roman" w:eastAsia="Times New Roman" w:hAnsi="Times New Roman" w:cs="Times New Roman"/>
          <w:sz w:val="24"/>
          <w:szCs w:val="24"/>
          <w:lang w:eastAsia="ru-RU"/>
        </w:rPr>
        <w:t>.</w:t>
      </w:r>
    </w:p>
    <w:p w:rsidR="00860D38"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Размер задатка составляет: </w:t>
      </w:r>
      <w:r w:rsidR="00B46F62" w:rsidRPr="00B46F62">
        <w:rPr>
          <w:rFonts w:ascii="Times New Roman" w:eastAsia="Times New Roman" w:hAnsi="Times New Roman" w:cs="Times New Roman"/>
          <w:sz w:val="24"/>
          <w:szCs w:val="24"/>
          <w:lang w:eastAsia="ru-RU"/>
        </w:rPr>
        <w:t>5461 (пять тысяч четыреста шестьдесят один</w:t>
      </w:r>
      <w:r w:rsidR="00EE3195" w:rsidRPr="00EE3195">
        <w:rPr>
          <w:rFonts w:ascii="Times New Roman" w:eastAsia="Times New Roman" w:hAnsi="Times New Roman" w:cs="Times New Roman"/>
          <w:sz w:val="24"/>
          <w:szCs w:val="24"/>
          <w:lang w:eastAsia="ru-RU"/>
        </w:rPr>
        <w:t>)</w:t>
      </w:r>
      <w:r w:rsidR="004444C5" w:rsidRPr="004444C5">
        <w:rPr>
          <w:rFonts w:ascii="Times New Roman" w:eastAsia="Times New Roman" w:hAnsi="Times New Roman" w:cs="Times New Roman"/>
          <w:sz w:val="24"/>
          <w:szCs w:val="24"/>
          <w:lang w:eastAsia="ru-RU"/>
        </w:rPr>
        <w:t xml:space="preserve"> руб</w:t>
      </w:r>
      <w:r w:rsidRPr="00281B2F">
        <w:rPr>
          <w:rFonts w:ascii="Times New Roman" w:eastAsia="Times New Roman" w:hAnsi="Times New Roman" w:cs="Times New Roman"/>
          <w:sz w:val="24"/>
          <w:szCs w:val="24"/>
          <w:lang w:eastAsia="ru-RU"/>
        </w:rPr>
        <w:t>.</w:t>
      </w:r>
    </w:p>
    <w:p w:rsidR="00860D38" w:rsidRDefault="000D78BB" w:rsidP="00281B2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Обременение: </w:t>
      </w:r>
      <w:r w:rsidR="00281B2F" w:rsidRPr="00281B2F">
        <w:rPr>
          <w:rFonts w:ascii="Times New Roman" w:eastAsia="Times New Roman" w:hAnsi="Times New Roman" w:cs="Times New Roman"/>
          <w:sz w:val="24"/>
          <w:szCs w:val="24"/>
          <w:lang w:eastAsia="ru-RU"/>
        </w:rPr>
        <w:t>не установлены.</w:t>
      </w:r>
      <w:r>
        <w:rPr>
          <w:rFonts w:ascii="Times New Roman" w:eastAsia="Times New Roman" w:hAnsi="Times New Roman" w:cs="Times New Roman"/>
          <w:sz w:val="24"/>
          <w:szCs w:val="24"/>
          <w:lang w:eastAsia="ru-RU"/>
        </w:rPr>
        <w:t xml:space="preserve"> </w:t>
      </w:r>
    </w:p>
    <w:p w:rsidR="006E5FA3" w:rsidRPr="006E5FA3"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D43489" w:rsidRPr="00D43489" w:rsidRDefault="006E5FA3"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 xml:space="preserve">- </w:t>
      </w:r>
      <w:r w:rsidR="00D43489" w:rsidRPr="00D43489">
        <w:rPr>
          <w:rFonts w:ascii="Times New Roman" w:eastAsia="Times New Roman" w:hAnsi="Times New Roman" w:cs="Times New Roman"/>
          <w:sz w:val="24"/>
          <w:szCs w:val="24"/>
          <w:lang w:eastAsia="ru-RU"/>
        </w:rPr>
        <w:t>минимальная площадь –  1000 кв.м;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площадь – 5000 кв.м;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минимальная длина по уличному фронту – 15 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длина по уличному фронту – НР;</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минимальная ширина/глубина – 30 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ширина/глубина – НР;</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максимальное количество наземных полных этажей – 3;</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минимальный отступ от красной линии – 5 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максимальный коэффициент  застройки – 40%;</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площадь гаража – 50 кв.м;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высота ограды – 1,8 м;</w:t>
      </w:r>
    </w:p>
    <w:p w:rsidR="006E5FA3" w:rsidRPr="006E5FA3"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минимальный коэффициент озеленения – 20%</w:t>
      </w:r>
      <w:r>
        <w:rPr>
          <w:rFonts w:ascii="Times New Roman" w:eastAsia="Times New Roman" w:hAnsi="Times New Roman" w:cs="Times New Roman"/>
          <w:sz w:val="24"/>
          <w:szCs w:val="24"/>
          <w:lang w:eastAsia="ru-RU"/>
        </w:rPr>
        <w:t>.</w:t>
      </w:r>
    </w:p>
    <w:p w:rsidR="006E5FA3" w:rsidRPr="006E5FA3"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6E5FA3" w:rsidRPr="00EB56FA" w:rsidRDefault="006E5FA3" w:rsidP="006E5FA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B56FA">
        <w:rPr>
          <w:rFonts w:ascii="Times New Roman" w:eastAsia="Times New Roman" w:hAnsi="Times New Roman" w:cs="Times New Roman"/>
          <w:b/>
          <w:sz w:val="24"/>
          <w:szCs w:val="24"/>
          <w:lang w:eastAsia="ru-RU"/>
        </w:rPr>
        <w:t>Газоснабжение</w:t>
      </w:r>
    </w:p>
    <w:p w:rsidR="006E5FA3" w:rsidRPr="006E5FA3"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Организация, выдавшая информацию -  Филиал в д.Князево (Центральный филиал) ПАО «Газпром газораспределение Уфа».</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Источник газоснабжения: ГРС «Алаторка».</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Выходная линия ГРС: выход №1.</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 xml:space="preserve">Срок действия технических условий: 70 рабочих дней. </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1,5 года. </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6E5FA3" w:rsidRPr="006E5FA3"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6E5FA3" w:rsidRPr="00EB56FA" w:rsidRDefault="006E5FA3" w:rsidP="006E5FA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B56FA">
        <w:rPr>
          <w:rFonts w:ascii="Times New Roman" w:eastAsia="Times New Roman" w:hAnsi="Times New Roman" w:cs="Times New Roman"/>
          <w:b/>
          <w:sz w:val="24"/>
          <w:szCs w:val="24"/>
          <w:lang w:eastAsia="ru-RU"/>
        </w:rPr>
        <w:t>Водоснабжение</w:t>
      </w:r>
    </w:p>
    <w:p w:rsidR="0086345A" w:rsidRPr="0086345A" w:rsidRDefault="0086345A" w:rsidP="00863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345A">
        <w:rPr>
          <w:rFonts w:ascii="Times New Roman" w:eastAsia="Times New Roman" w:hAnsi="Times New Roman" w:cs="Times New Roman"/>
          <w:sz w:val="24"/>
          <w:szCs w:val="24"/>
          <w:lang w:eastAsia="ru-RU"/>
        </w:rPr>
        <w:t xml:space="preserve">Организация, выдавшая информацию – МУП «Водоканал». </w:t>
      </w:r>
    </w:p>
    <w:p w:rsidR="006E5FA3" w:rsidRPr="006E5FA3" w:rsidRDefault="0086345A" w:rsidP="00863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345A">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6E5FA3" w:rsidRPr="00EB56FA" w:rsidRDefault="006E5FA3" w:rsidP="006E5FA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B56FA">
        <w:rPr>
          <w:rFonts w:ascii="Times New Roman" w:eastAsia="Times New Roman" w:hAnsi="Times New Roman" w:cs="Times New Roman"/>
          <w:b/>
          <w:sz w:val="24"/>
          <w:szCs w:val="24"/>
          <w:lang w:eastAsia="ru-RU"/>
        </w:rPr>
        <w:t>Электроснабжение</w:t>
      </w:r>
    </w:p>
    <w:p w:rsidR="006E5FA3" w:rsidRPr="006E5FA3"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 xml:space="preserve">Организация выдавшая информацию – Иглинское РЭС ПО ЦЭС ООО «Башкирэнерго». </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110 кВ Иглино,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Срок действия технических условий: 2-5 лет.</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6E5FA3" w:rsidRPr="00025ECE"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6E5FA3" w:rsidRPr="00A01F93" w:rsidRDefault="006E5FA3" w:rsidP="006E5FA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01F93">
        <w:rPr>
          <w:rFonts w:ascii="Times New Roman" w:eastAsia="Times New Roman" w:hAnsi="Times New Roman" w:cs="Times New Roman"/>
          <w:b/>
          <w:sz w:val="24"/>
          <w:szCs w:val="24"/>
          <w:lang w:eastAsia="ru-RU"/>
        </w:rPr>
        <w:t>Теплоснабжение</w:t>
      </w:r>
    </w:p>
    <w:p w:rsidR="00B64F5F"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6E5FA3" w:rsidRPr="001F1DC2"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219A" w:rsidRPr="00B4219A" w:rsidRDefault="00E26A58"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6A58">
        <w:rPr>
          <w:rFonts w:ascii="Times New Roman" w:eastAsia="Times New Roman" w:hAnsi="Times New Roman" w:cs="Times New Roman"/>
          <w:b/>
          <w:sz w:val="24"/>
          <w:szCs w:val="24"/>
          <w:lang w:eastAsia="ru-RU"/>
        </w:rPr>
        <w:t>Лот № 3:</w:t>
      </w:r>
      <w:r w:rsidRPr="00E26A58">
        <w:rPr>
          <w:rFonts w:ascii="Times New Roman" w:eastAsia="Times New Roman" w:hAnsi="Times New Roman" w:cs="Times New Roman"/>
          <w:sz w:val="24"/>
          <w:szCs w:val="24"/>
          <w:lang w:eastAsia="ru-RU"/>
        </w:rPr>
        <w:t xml:space="preserve"> </w:t>
      </w:r>
      <w:r w:rsidR="00B4219A" w:rsidRPr="00B4219A">
        <w:rPr>
          <w:rFonts w:ascii="Times New Roman" w:eastAsia="Times New Roman" w:hAnsi="Times New Roman" w:cs="Times New Roman"/>
          <w:sz w:val="24"/>
          <w:szCs w:val="24"/>
          <w:lang w:eastAsia="ru-RU"/>
        </w:rPr>
        <w:t xml:space="preserve">Земельный участок с кадастровым номером </w:t>
      </w:r>
      <w:r w:rsidR="00A06DA2" w:rsidRPr="00A06DA2">
        <w:rPr>
          <w:rFonts w:ascii="Times New Roman" w:eastAsia="Times New Roman" w:hAnsi="Times New Roman" w:cs="Times New Roman"/>
          <w:sz w:val="24"/>
          <w:szCs w:val="24"/>
          <w:lang w:eastAsia="ru-RU"/>
        </w:rPr>
        <w:t>02:26:070706:394</w:t>
      </w:r>
      <w:r w:rsidR="00B4219A"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категория </w:t>
      </w:r>
      <w:r w:rsidR="0070385C">
        <w:rPr>
          <w:rFonts w:ascii="Times New Roman" w:eastAsia="Times New Roman" w:hAnsi="Times New Roman" w:cs="Times New Roman"/>
          <w:sz w:val="24"/>
          <w:szCs w:val="24"/>
          <w:lang w:eastAsia="ru-RU"/>
        </w:rPr>
        <w:t>населенных пунктов</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площадью </w:t>
      </w:r>
      <w:r w:rsidR="00A06DA2" w:rsidRPr="00A06DA2">
        <w:rPr>
          <w:rFonts w:ascii="Times New Roman" w:eastAsia="Times New Roman" w:hAnsi="Times New Roman" w:cs="Times New Roman"/>
          <w:sz w:val="24"/>
          <w:szCs w:val="24"/>
          <w:lang w:eastAsia="ru-RU"/>
        </w:rPr>
        <w:t>1031</w:t>
      </w:r>
      <w:r w:rsidRPr="00B4219A">
        <w:rPr>
          <w:rFonts w:ascii="Times New Roman" w:eastAsia="Times New Roman" w:hAnsi="Times New Roman" w:cs="Times New Roman"/>
          <w:sz w:val="24"/>
          <w:szCs w:val="24"/>
          <w:lang w:eastAsia="ru-RU"/>
        </w:rPr>
        <w:t xml:space="preserve"> кв.м, </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местоположение: Башкортостан республика, р-н Иглинский, </w:t>
      </w:r>
      <w:r w:rsidR="00BD3A9E" w:rsidRPr="00BD3A9E">
        <w:rPr>
          <w:rFonts w:ascii="Times New Roman" w:eastAsia="Times New Roman" w:hAnsi="Times New Roman" w:cs="Times New Roman"/>
          <w:sz w:val="24"/>
          <w:szCs w:val="24"/>
          <w:lang w:eastAsia="ru-RU"/>
        </w:rPr>
        <w:t xml:space="preserve">с/с. </w:t>
      </w:r>
      <w:r w:rsidR="00A06DA2">
        <w:rPr>
          <w:rFonts w:ascii="Times New Roman" w:eastAsia="Times New Roman" w:hAnsi="Times New Roman" w:cs="Times New Roman"/>
          <w:sz w:val="24"/>
          <w:szCs w:val="24"/>
          <w:lang w:eastAsia="ru-RU"/>
        </w:rPr>
        <w:t>Ивано-Казанский</w:t>
      </w:r>
      <w:r w:rsidR="00A06DA2" w:rsidRPr="00A06DA2">
        <w:rPr>
          <w:rFonts w:ascii="Times New Roman" w:eastAsia="Times New Roman" w:hAnsi="Times New Roman" w:cs="Times New Roman"/>
          <w:sz w:val="24"/>
          <w:szCs w:val="24"/>
          <w:lang w:eastAsia="ru-RU"/>
        </w:rPr>
        <w:t>, с</w:t>
      </w:r>
      <w:r w:rsidR="00A06DA2">
        <w:rPr>
          <w:rFonts w:ascii="Times New Roman" w:eastAsia="Times New Roman" w:hAnsi="Times New Roman" w:cs="Times New Roman"/>
          <w:sz w:val="24"/>
          <w:szCs w:val="24"/>
          <w:lang w:eastAsia="ru-RU"/>
        </w:rPr>
        <w:t>.</w:t>
      </w:r>
      <w:r w:rsidR="00A06DA2" w:rsidRPr="00A06DA2">
        <w:rPr>
          <w:rFonts w:ascii="Times New Roman" w:eastAsia="Times New Roman" w:hAnsi="Times New Roman" w:cs="Times New Roman"/>
          <w:sz w:val="24"/>
          <w:szCs w:val="24"/>
          <w:lang w:eastAsia="ru-RU"/>
        </w:rPr>
        <w:t xml:space="preserve"> Ивано-Казанка</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вид разрешенного использования: </w:t>
      </w:r>
      <w:r w:rsidR="00A5267F" w:rsidRPr="00A5267F">
        <w:rPr>
          <w:rFonts w:ascii="Times New Roman" w:eastAsia="Times New Roman" w:hAnsi="Times New Roman" w:cs="Times New Roman"/>
          <w:sz w:val="24"/>
          <w:szCs w:val="24"/>
          <w:lang w:eastAsia="ru-RU"/>
        </w:rPr>
        <w:t>личное подсобное хозяйство (в границах населенного пункта)</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Срок аренды земельного участка: </w:t>
      </w:r>
      <w:r w:rsidR="00BD3A9E" w:rsidRPr="00BD3A9E">
        <w:rPr>
          <w:rFonts w:ascii="Times New Roman" w:eastAsia="Times New Roman" w:hAnsi="Times New Roman" w:cs="Times New Roman"/>
          <w:sz w:val="24"/>
          <w:szCs w:val="24"/>
          <w:lang w:eastAsia="ru-RU"/>
        </w:rPr>
        <w:t>20 лет</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Начальная цена предмета аукциона: </w:t>
      </w:r>
      <w:r w:rsidR="00800DD2" w:rsidRPr="00800DD2">
        <w:rPr>
          <w:rFonts w:ascii="Times New Roman" w:eastAsia="Times New Roman" w:hAnsi="Times New Roman" w:cs="Times New Roman"/>
          <w:sz w:val="24"/>
          <w:szCs w:val="24"/>
          <w:lang w:eastAsia="ru-RU"/>
        </w:rPr>
        <w:t>2453 (две тысячи четыреста пятьдесят три</w:t>
      </w:r>
      <w:r w:rsidR="008A41F5" w:rsidRPr="008A41F5">
        <w:rPr>
          <w:rFonts w:ascii="Times New Roman" w:eastAsia="Times New Roman" w:hAnsi="Times New Roman" w:cs="Times New Roman"/>
          <w:sz w:val="24"/>
          <w:szCs w:val="24"/>
          <w:lang w:eastAsia="ru-RU"/>
        </w:rPr>
        <w:t>) руб</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Шаг аукциона: </w:t>
      </w:r>
      <w:r w:rsidR="00366025" w:rsidRPr="00366025">
        <w:rPr>
          <w:rFonts w:ascii="Times New Roman" w:eastAsia="Times New Roman" w:hAnsi="Times New Roman" w:cs="Times New Roman"/>
          <w:sz w:val="24"/>
          <w:szCs w:val="24"/>
          <w:lang w:eastAsia="ru-RU"/>
        </w:rPr>
        <w:t>74 (семьдесят четыре</w:t>
      </w:r>
      <w:r w:rsidR="008A41F5" w:rsidRPr="008A41F5">
        <w:rPr>
          <w:rFonts w:ascii="Times New Roman" w:eastAsia="Times New Roman" w:hAnsi="Times New Roman" w:cs="Times New Roman"/>
          <w:sz w:val="24"/>
          <w:szCs w:val="24"/>
          <w:lang w:eastAsia="ru-RU"/>
        </w:rPr>
        <w:t>) руб</w:t>
      </w:r>
      <w:r w:rsidRPr="00B4219A">
        <w:rPr>
          <w:rFonts w:ascii="Times New Roman" w:eastAsia="Times New Roman" w:hAnsi="Times New Roman" w:cs="Times New Roman"/>
          <w:sz w:val="24"/>
          <w:szCs w:val="24"/>
          <w:lang w:eastAsia="ru-RU"/>
        </w:rPr>
        <w:t>.</w:t>
      </w:r>
    </w:p>
    <w:p w:rsidR="00F1671C" w:rsidRPr="00F1671C"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Размер задатка составляет: </w:t>
      </w:r>
      <w:r w:rsidR="00366025" w:rsidRPr="00366025">
        <w:rPr>
          <w:rFonts w:ascii="Times New Roman" w:eastAsia="Times New Roman" w:hAnsi="Times New Roman" w:cs="Times New Roman"/>
          <w:sz w:val="24"/>
          <w:szCs w:val="24"/>
          <w:lang w:eastAsia="ru-RU"/>
        </w:rPr>
        <w:t>2208 (две тысячи двести восемь</w:t>
      </w:r>
      <w:r w:rsidR="008A41F5" w:rsidRPr="008A41F5">
        <w:rPr>
          <w:rFonts w:ascii="Times New Roman" w:eastAsia="Times New Roman" w:hAnsi="Times New Roman" w:cs="Times New Roman"/>
          <w:sz w:val="24"/>
          <w:szCs w:val="24"/>
          <w:lang w:eastAsia="ru-RU"/>
        </w:rPr>
        <w:t>) руб</w:t>
      </w:r>
      <w:r w:rsidRPr="00B4219A">
        <w:rPr>
          <w:rFonts w:ascii="Times New Roman" w:eastAsia="Times New Roman" w:hAnsi="Times New Roman" w:cs="Times New Roman"/>
          <w:sz w:val="24"/>
          <w:szCs w:val="24"/>
          <w:lang w:eastAsia="ru-RU"/>
        </w:rPr>
        <w:t>.</w:t>
      </w:r>
    </w:p>
    <w:p w:rsidR="00B4219A" w:rsidRDefault="00C46B50" w:rsidP="0070385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Обременение: </w:t>
      </w:r>
      <w:r w:rsidR="0070385C">
        <w:rPr>
          <w:rFonts w:ascii="Times New Roman" w:eastAsia="Times New Roman" w:hAnsi="Times New Roman" w:cs="Times New Roman"/>
          <w:sz w:val="24"/>
          <w:szCs w:val="24"/>
          <w:lang w:eastAsia="ru-RU"/>
        </w:rPr>
        <w:t>не обременен</w:t>
      </w:r>
      <w:r w:rsidR="008A41F5">
        <w:rPr>
          <w:rFonts w:ascii="Times New Roman" w:eastAsia="Times New Roman" w:hAnsi="Times New Roman" w:cs="Times New Roman"/>
          <w:sz w:val="24"/>
          <w:szCs w:val="24"/>
          <w:lang w:eastAsia="ru-RU"/>
        </w:rPr>
        <w:t>.</w:t>
      </w:r>
    </w:p>
    <w:p w:rsidR="0070385C" w:rsidRDefault="0070385C" w:rsidP="0070385C">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A1EB1">
        <w:rPr>
          <w:rFonts w:ascii="Times New Roman" w:hAnsi="Times New Roman" w:cs="Times New Roman"/>
          <w:sz w:val="24"/>
          <w:szCs w:val="24"/>
        </w:rPr>
        <w:t>Максимально и (или) минимально допустимые параметры разрешенного строительства объекта капитального строительства:</w:t>
      </w:r>
    </w:p>
    <w:p w:rsidR="00681192" w:rsidRPr="00681192" w:rsidRDefault="00BB5E9B" w:rsidP="00681192">
      <w:pPr>
        <w:spacing w:after="0" w:line="240" w:lineRule="auto"/>
        <w:ind w:firstLine="709"/>
        <w:jc w:val="both"/>
        <w:rPr>
          <w:rFonts w:ascii="Times New Roman" w:hAnsi="Times New Roman" w:cs="Times New Roman"/>
          <w:sz w:val="24"/>
          <w:szCs w:val="24"/>
        </w:rPr>
      </w:pPr>
      <w:r w:rsidRPr="00BB5E9B">
        <w:rPr>
          <w:rFonts w:ascii="Times New Roman" w:hAnsi="Times New Roman" w:cs="Times New Roman"/>
          <w:sz w:val="24"/>
          <w:szCs w:val="24"/>
        </w:rPr>
        <w:t xml:space="preserve">- </w:t>
      </w:r>
      <w:r w:rsidR="00681192" w:rsidRPr="00681192">
        <w:rPr>
          <w:rFonts w:ascii="Times New Roman" w:hAnsi="Times New Roman" w:cs="Times New Roman"/>
          <w:sz w:val="24"/>
          <w:szCs w:val="24"/>
        </w:rPr>
        <w:t>минимальная площадь –  1000 кв.м;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площадь – 5000 кв. 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минимальная длина по уличному фронту – 15 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длина по уличному фронту – НР;</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минимальная ширина/глубина – 20 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ширина/глубина – НР;</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максимальное количество наземных полных этажей – 3;</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минимальный отступ от красной линии – 5 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максимальный коэффициент  застройки - 50 %;</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площадь гаража – 50 кв.м;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высота ограды – 1,5 м;</w:t>
      </w:r>
    </w:p>
    <w:p w:rsidR="006D3F19"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минимальный коэффициент озеленения – 20 %</w:t>
      </w:r>
      <w:r w:rsidR="006D3F19">
        <w:rPr>
          <w:rFonts w:ascii="Times New Roman" w:hAnsi="Times New Roman" w:cs="Times New Roman"/>
          <w:sz w:val="24"/>
          <w:szCs w:val="24"/>
        </w:rPr>
        <w:t>.</w:t>
      </w:r>
    </w:p>
    <w:p w:rsidR="0070385C" w:rsidRDefault="0070385C" w:rsidP="006D3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70385C" w:rsidRDefault="00AC4991" w:rsidP="0070385C">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Газоснабжение</w:t>
      </w:r>
    </w:p>
    <w:p w:rsidR="004B4797" w:rsidRPr="004B4797" w:rsidRDefault="004B4797" w:rsidP="00922EC6">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4B4797">
        <w:rPr>
          <w:rFonts w:ascii="Times New Roman" w:eastAsia="Times New Roman" w:hAnsi="Times New Roman" w:cs="Times New Roman"/>
          <w:color w:val="000000"/>
          <w:kern w:val="3"/>
          <w:sz w:val="24"/>
          <w:szCs w:val="24"/>
          <w:lang w:eastAsia="zh-CN"/>
        </w:rPr>
        <w:t>Организация, выдавшая информацию</w:t>
      </w:r>
      <w:r w:rsidRPr="004B4797">
        <w:rPr>
          <w:rFonts w:ascii="Times New Roman" w:eastAsia="Times New Roman" w:hAnsi="Times New Roman" w:cs="Times New Roman"/>
          <w:kern w:val="3"/>
          <w:sz w:val="24"/>
          <w:szCs w:val="24"/>
          <w:lang w:eastAsia="zh-CN"/>
        </w:rPr>
        <w:t xml:space="preserve"> -  Филиал в д.Князево (Центральный филиал) ПАО «Газпром газораспределение Уфа». </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Максимальный часовой расход газа (предельная свободная мощность сетей): 5 мᶾ/час.</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Источник газоснабжения: ГРС «Турбаслы».</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Выходная линия: «Выход №1».</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 xml:space="preserve">Срок действия технических условий: 70 рабочих дней. </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 xml:space="preserve">Сроки подключения (технологического присоединения) к сетям газораспределения объекта капитального строительства: 1,5 года. </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4B4797"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lang w:eastAsia="zh-CN"/>
        </w:rPr>
      </w:pPr>
      <w:r w:rsidRPr="0063063B">
        <w:rPr>
          <w:rFonts w:ascii="Times New Roman" w:eastAsia="Times New Roman" w:hAnsi="Times New Roman" w:cs="Times New Roman"/>
          <w:kern w:val="3"/>
          <w:sz w:val="24"/>
          <w:szCs w:val="24"/>
          <w:lang w:eastAsia="zh-CN"/>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B668FB" w:rsidRPr="00B668FB" w:rsidRDefault="00B668FB" w:rsidP="00F727D7">
      <w:pPr>
        <w:widowControl w:val="0"/>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B668FB">
        <w:rPr>
          <w:rFonts w:ascii="Times New Roman" w:eastAsia="Times New Roman" w:hAnsi="Times New Roman" w:cs="Times New Roman"/>
          <w:b/>
          <w:kern w:val="3"/>
          <w:sz w:val="24"/>
          <w:szCs w:val="24"/>
          <w:lang w:eastAsia="zh-CN"/>
        </w:rPr>
        <w:t>Водоснабжение</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xml:space="preserve">Организация, выдавшая информацию – Администрация сельского поселения Ивано-Казанский сельсовет МР Иглинский район РБ. </w:t>
      </w:r>
    </w:p>
    <w:p w:rsidR="00F727D7"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B668FB" w:rsidRPr="00B668FB" w:rsidRDefault="00B668FB" w:rsidP="00F727D7">
      <w:pPr>
        <w:widowControl w:val="0"/>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B668FB">
        <w:rPr>
          <w:rFonts w:ascii="Times New Roman" w:eastAsia="Times New Roman" w:hAnsi="Times New Roman" w:cs="Times New Roman"/>
          <w:b/>
          <w:kern w:val="3"/>
          <w:sz w:val="24"/>
          <w:szCs w:val="24"/>
          <w:lang w:eastAsia="zh-CN"/>
        </w:rPr>
        <w:t>Электроснабжение</w:t>
      </w:r>
    </w:p>
    <w:p w:rsidR="00B668FB" w:rsidRPr="00B668FB" w:rsidRDefault="00B668FB" w:rsidP="00476333">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B668FB">
        <w:rPr>
          <w:rFonts w:ascii="Times New Roman" w:eastAsia="Times New Roman" w:hAnsi="Times New Roman" w:cs="Times New Roman"/>
          <w:kern w:val="3"/>
          <w:sz w:val="24"/>
          <w:szCs w:val="24"/>
          <w:lang w:eastAsia="zh-CN"/>
        </w:rPr>
        <w:t xml:space="preserve">Организация выдавшая информацию – ПО ЦЭС ООО «Башкирэнерго». </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Отпуск мощности в объеме 15 кВТ по III категории надежности электроснабжения для электроснабжения объекта может быть осуществлен от ПС 35 кВ Охлебинино,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Срок действия технических условий: 2-5 лет.</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Размер платы за подключение (технологическое присоединение) к электрическим сетям определяется:</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техническими мероприятиями, подлежащих выполнению сетевой организацией;</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B668FB" w:rsidRPr="00B668FB"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B668FB" w:rsidRPr="00B668FB" w:rsidRDefault="00B668FB" w:rsidP="00476333">
      <w:pPr>
        <w:widowControl w:val="0"/>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B668FB">
        <w:rPr>
          <w:rFonts w:ascii="Times New Roman" w:eastAsia="Times New Roman" w:hAnsi="Times New Roman" w:cs="Times New Roman"/>
          <w:b/>
          <w:kern w:val="3"/>
          <w:sz w:val="24"/>
          <w:szCs w:val="24"/>
          <w:lang w:eastAsia="zh-CN"/>
        </w:rPr>
        <w:t>Теплоснабжение</w:t>
      </w:r>
    </w:p>
    <w:p w:rsidR="0070385C" w:rsidRDefault="00B668FB" w:rsidP="00476333">
      <w:pPr>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B668FB">
        <w:rPr>
          <w:rFonts w:ascii="Times New Roman" w:eastAsia="Times New Roman" w:hAnsi="Times New Roman" w:cs="Times New Roman"/>
          <w:kern w:val="3"/>
          <w:sz w:val="24"/>
          <w:szCs w:val="24"/>
          <w:lang w:eastAsia="zh-CN"/>
        </w:rPr>
        <w:t>В виду отсутствия возможности подключения к теплоснабжению, заявителю предусмотреть индивидуальный источник теплоснабжения.</w:t>
      </w:r>
    </w:p>
    <w:p w:rsidR="00775524" w:rsidRDefault="00775524" w:rsidP="00476333">
      <w:pPr>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4</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B84D1F" w:rsidRPr="00B84D1F">
        <w:rPr>
          <w:rFonts w:ascii="Times New Roman" w:eastAsia="Times New Roman" w:hAnsi="Times New Roman" w:cs="Times New Roman"/>
          <w:sz w:val="24"/>
          <w:szCs w:val="24"/>
          <w:lang w:eastAsia="ru-RU"/>
        </w:rPr>
        <w:t>02:26:010901:5384</w:t>
      </w:r>
      <w:r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B84D1F" w:rsidRPr="00B84D1F">
        <w:rPr>
          <w:rFonts w:ascii="Times New Roman" w:eastAsia="Times New Roman" w:hAnsi="Times New Roman" w:cs="Times New Roman"/>
          <w:sz w:val="24"/>
          <w:szCs w:val="24"/>
          <w:lang w:eastAsia="ru-RU"/>
        </w:rPr>
        <w:t>1048</w:t>
      </w:r>
      <w:r w:rsidRPr="00775524">
        <w:rPr>
          <w:rFonts w:ascii="Times New Roman" w:eastAsia="Times New Roman" w:hAnsi="Times New Roman" w:cs="Times New Roman"/>
          <w:sz w:val="24"/>
          <w:szCs w:val="24"/>
          <w:lang w:eastAsia="ru-RU"/>
        </w:rPr>
        <w:t xml:space="preserve"> кв.м, </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B84D1F" w:rsidRPr="00B84D1F">
        <w:rPr>
          <w:rFonts w:ascii="Times New Roman" w:eastAsia="Times New Roman" w:hAnsi="Times New Roman" w:cs="Times New Roman"/>
          <w:sz w:val="24"/>
          <w:szCs w:val="24"/>
          <w:lang w:eastAsia="ru-RU"/>
        </w:rPr>
        <w:t>Иглинский, с. Иглино, ул. Демская, д. 38</w:t>
      </w:r>
      <w:r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B84D1F" w:rsidRPr="00B84D1F">
        <w:rPr>
          <w:rFonts w:ascii="Times New Roman" w:eastAsia="Times New Roman" w:hAnsi="Times New Roman" w:cs="Times New Roman"/>
          <w:sz w:val="24"/>
          <w:szCs w:val="24"/>
          <w:lang w:eastAsia="ru-RU"/>
        </w:rPr>
        <w:t>для индивидуального жилищного строительства</w:t>
      </w:r>
      <w:r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B84D1F" w:rsidRPr="00B84D1F">
        <w:rPr>
          <w:rFonts w:ascii="Times New Roman" w:eastAsia="Times New Roman" w:hAnsi="Times New Roman" w:cs="Times New Roman"/>
          <w:sz w:val="24"/>
          <w:szCs w:val="24"/>
          <w:lang w:eastAsia="ru-RU"/>
        </w:rPr>
        <w:t>9426 (девять тысяч четыреста двадцать шесть</w:t>
      </w:r>
      <w:r w:rsidRPr="00775524">
        <w:rPr>
          <w:rFonts w:ascii="Times New Roman" w:eastAsia="Times New Roman" w:hAnsi="Times New Roman" w:cs="Times New Roman"/>
          <w:sz w:val="24"/>
          <w:szCs w:val="24"/>
          <w:lang w:eastAsia="ru-RU"/>
        </w:rPr>
        <w:t>) руб.</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B84D1F" w:rsidRPr="00B84D1F">
        <w:rPr>
          <w:rFonts w:ascii="Times New Roman" w:eastAsia="Times New Roman" w:hAnsi="Times New Roman" w:cs="Times New Roman"/>
          <w:sz w:val="24"/>
          <w:szCs w:val="24"/>
          <w:lang w:eastAsia="ru-RU"/>
        </w:rPr>
        <w:t>283 (двести восемьдесят три</w:t>
      </w:r>
      <w:r w:rsidRPr="00775524">
        <w:rPr>
          <w:rFonts w:ascii="Times New Roman" w:eastAsia="Times New Roman" w:hAnsi="Times New Roman" w:cs="Times New Roman"/>
          <w:sz w:val="24"/>
          <w:szCs w:val="24"/>
          <w:lang w:eastAsia="ru-RU"/>
        </w:rPr>
        <w:t>) руб.</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B84D1F" w:rsidRPr="00B84D1F">
        <w:rPr>
          <w:rFonts w:ascii="Times New Roman" w:eastAsia="Times New Roman" w:hAnsi="Times New Roman" w:cs="Times New Roman"/>
          <w:sz w:val="24"/>
          <w:szCs w:val="24"/>
          <w:lang w:eastAsia="ru-RU"/>
        </w:rPr>
        <w:t>8483 (восемь тысяч четыреста восемьдесят три</w:t>
      </w:r>
      <w:r w:rsidRPr="00775524">
        <w:rPr>
          <w:rFonts w:ascii="Times New Roman" w:eastAsia="Times New Roman" w:hAnsi="Times New Roman" w:cs="Times New Roman"/>
          <w:sz w:val="24"/>
          <w:szCs w:val="24"/>
          <w:lang w:eastAsia="ru-RU"/>
        </w:rPr>
        <w:t>) руб.</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A26493" w:rsidRPr="00A26493" w:rsidRDefault="00775524"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A26493" w:rsidRPr="00A26493">
        <w:rPr>
          <w:rFonts w:ascii="Times New Roman" w:eastAsia="Times New Roman" w:hAnsi="Times New Roman" w:cs="Times New Roman"/>
          <w:sz w:val="24"/>
          <w:szCs w:val="24"/>
          <w:lang w:eastAsia="ru-RU"/>
        </w:rPr>
        <w:t>минимальная площадь –  1000 кв.м;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площадь – 5000 кв.м;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минимальная длина по уличному фронту – 15 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длина по уличному фронту – НР;</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минимальная ширина/глубина – 30 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ширина/глубина – НР;</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максимальное количество наземных полных этажей – 3;</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минимальный отступ от красной линии – 5 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максимальный коэффициент  застройки – 40%;</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площадь гаража – 50 кв.м;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высота ограды – 1,8 м;</w:t>
      </w:r>
    </w:p>
    <w:p w:rsidR="00775524" w:rsidRPr="00775524"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минимальный коэффициент озеленения – 20%</w:t>
      </w:r>
      <w:r w:rsidR="00775524"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775524" w:rsidRPr="00AC4991" w:rsidRDefault="00775524" w:rsidP="0077552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Источник газоснабжения: ГРС «Алаторка».</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Выходная линия ГРС: выход №1.</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 xml:space="preserve">Срок действия технических условий: 70 рабочих дней. </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135 дней. </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775524" w:rsidRPr="00775524"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775524" w:rsidRPr="00415335" w:rsidRDefault="00775524" w:rsidP="0077552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xml:space="preserve">Организация, выдавшая информацию – МУП «Водоканал». </w:t>
      </w:r>
    </w:p>
    <w:p w:rsidR="00775524" w:rsidRPr="00775524"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775524" w:rsidRPr="00415335" w:rsidRDefault="00775524" w:rsidP="0077552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110 кВ Иглино,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Срок действия технических условий: 2-5 лет.</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775524" w:rsidRPr="00775524"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775524" w:rsidRPr="00415335" w:rsidRDefault="00775524" w:rsidP="0077552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7C1ED2" w:rsidRDefault="007C1ED2"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sidR="00FA1EC5">
        <w:rPr>
          <w:rFonts w:ascii="Times New Roman" w:eastAsia="Times New Roman" w:hAnsi="Times New Roman" w:cs="Times New Roman"/>
          <w:b/>
          <w:sz w:val="24"/>
          <w:szCs w:val="24"/>
          <w:lang w:eastAsia="ru-RU"/>
        </w:rPr>
        <w:t>5</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EF5EC9" w:rsidRPr="00EF5EC9">
        <w:rPr>
          <w:rFonts w:ascii="Times New Roman" w:eastAsia="Times New Roman" w:hAnsi="Times New Roman" w:cs="Times New Roman"/>
          <w:sz w:val="24"/>
          <w:szCs w:val="24"/>
          <w:lang w:eastAsia="ru-RU"/>
        </w:rPr>
        <w:t>02:26:010901:5382</w:t>
      </w:r>
      <w:r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EF5EC9" w:rsidRPr="00EF5EC9">
        <w:rPr>
          <w:rFonts w:ascii="Times New Roman" w:eastAsia="Times New Roman" w:hAnsi="Times New Roman" w:cs="Times New Roman"/>
          <w:sz w:val="24"/>
          <w:szCs w:val="24"/>
          <w:lang w:eastAsia="ru-RU"/>
        </w:rPr>
        <w:t>1053</w:t>
      </w:r>
      <w:r w:rsidRPr="00775524">
        <w:rPr>
          <w:rFonts w:ascii="Times New Roman" w:eastAsia="Times New Roman" w:hAnsi="Times New Roman" w:cs="Times New Roman"/>
          <w:sz w:val="24"/>
          <w:szCs w:val="24"/>
          <w:lang w:eastAsia="ru-RU"/>
        </w:rPr>
        <w:t xml:space="preserve"> кв.м, </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700327" w:rsidRPr="00700327">
        <w:rPr>
          <w:rFonts w:ascii="Times New Roman" w:eastAsia="Times New Roman" w:hAnsi="Times New Roman" w:cs="Times New Roman"/>
          <w:sz w:val="24"/>
          <w:szCs w:val="24"/>
          <w:lang w:eastAsia="ru-RU"/>
        </w:rPr>
        <w:t>Иглинский, с. Иглино, ул. Демская, д. 38/1</w:t>
      </w:r>
      <w:r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Pr="00B84D1F">
        <w:rPr>
          <w:rFonts w:ascii="Times New Roman" w:eastAsia="Times New Roman" w:hAnsi="Times New Roman" w:cs="Times New Roman"/>
          <w:sz w:val="24"/>
          <w:szCs w:val="24"/>
          <w:lang w:eastAsia="ru-RU"/>
        </w:rPr>
        <w:t>для индивидуального жилищного строительства</w:t>
      </w:r>
      <w:r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700327" w:rsidRPr="00700327">
        <w:rPr>
          <w:rFonts w:ascii="Times New Roman" w:eastAsia="Times New Roman" w:hAnsi="Times New Roman" w:cs="Times New Roman"/>
          <w:sz w:val="24"/>
          <w:szCs w:val="24"/>
          <w:lang w:eastAsia="ru-RU"/>
        </w:rPr>
        <w:t>9471 (девять тысяч четыреста семьдесят один</w:t>
      </w:r>
      <w:r w:rsidRPr="00775524">
        <w:rPr>
          <w:rFonts w:ascii="Times New Roman" w:eastAsia="Times New Roman" w:hAnsi="Times New Roman" w:cs="Times New Roman"/>
          <w:sz w:val="24"/>
          <w:szCs w:val="24"/>
          <w:lang w:eastAsia="ru-RU"/>
        </w:rPr>
        <w:t>) руб.</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700327" w:rsidRPr="00700327">
        <w:rPr>
          <w:rFonts w:ascii="Times New Roman" w:eastAsia="Times New Roman" w:hAnsi="Times New Roman" w:cs="Times New Roman"/>
          <w:sz w:val="24"/>
          <w:szCs w:val="24"/>
          <w:lang w:eastAsia="ru-RU"/>
        </w:rPr>
        <w:t>284 (двести восемьдесят четыре</w:t>
      </w:r>
      <w:r w:rsidRPr="00775524">
        <w:rPr>
          <w:rFonts w:ascii="Times New Roman" w:eastAsia="Times New Roman" w:hAnsi="Times New Roman" w:cs="Times New Roman"/>
          <w:sz w:val="24"/>
          <w:szCs w:val="24"/>
          <w:lang w:eastAsia="ru-RU"/>
        </w:rPr>
        <w:t>) руб.</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700327" w:rsidRPr="00700327">
        <w:rPr>
          <w:rFonts w:ascii="Times New Roman" w:eastAsia="Times New Roman" w:hAnsi="Times New Roman" w:cs="Times New Roman"/>
          <w:sz w:val="24"/>
          <w:szCs w:val="24"/>
          <w:lang w:eastAsia="ru-RU"/>
        </w:rPr>
        <w:t>8524 (восемь тысяч пятьсот двадцать четыре</w:t>
      </w:r>
      <w:r w:rsidRPr="00775524">
        <w:rPr>
          <w:rFonts w:ascii="Times New Roman" w:eastAsia="Times New Roman" w:hAnsi="Times New Roman" w:cs="Times New Roman"/>
          <w:sz w:val="24"/>
          <w:szCs w:val="24"/>
          <w:lang w:eastAsia="ru-RU"/>
        </w:rPr>
        <w:t>) руб.</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6332DD" w:rsidRPr="006332DD" w:rsidRDefault="007C1ED2"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6332DD" w:rsidRPr="006332DD">
        <w:rPr>
          <w:rFonts w:ascii="Times New Roman" w:eastAsia="Times New Roman" w:hAnsi="Times New Roman" w:cs="Times New Roman"/>
          <w:sz w:val="24"/>
          <w:szCs w:val="24"/>
          <w:lang w:eastAsia="ru-RU"/>
        </w:rPr>
        <w:t>минимальная площадь –  1000 кв.м;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площадь – 5000 кв.м;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минимальная длина по уличному фронту – 15 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длина по уличному фронту – НР;</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минимальная ширина/глубина – 30 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ширина/глубина – НР;</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максимальное количество наземных полных этажей – 3;</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минимальный отступ от красной линии – 5 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максимальный коэффициент  застройки – 40%;</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площадь гаража – 50 кв.м;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высота ограды – 1,8 м;</w:t>
      </w:r>
    </w:p>
    <w:p w:rsidR="007C1ED2" w:rsidRPr="00775524"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минимальный коэффициент озеленения – 20%</w:t>
      </w:r>
      <w:r w:rsidR="007C1ED2"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7C1ED2" w:rsidRPr="00AC4991" w:rsidRDefault="007C1ED2" w:rsidP="007C1ED2">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Источник газоснабжения: ГРС «Алаторка».</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Выходная линия ГРС: выход №1.</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 xml:space="preserve">Срок действия технических условий: 70 рабочих дней. </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135 дней. </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7C1ED2" w:rsidRPr="00775524"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7C1ED2" w:rsidRPr="00415335" w:rsidRDefault="007C1ED2" w:rsidP="007C1ED2">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7C1ED2" w:rsidRPr="00415335"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xml:space="preserve">Организация, выдавшая информацию – МУП «Водоканал». </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7C1ED2" w:rsidRPr="00415335" w:rsidRDefault="007C1ED2" w:rsidP="007C1ED2">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110 кВ Иглино,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Срок действия технических условий: 2-5 лет.</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7C1ED2" w:rsidRPr="00775524"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7C1ED2" w:rsidRPr="00415335" w:rsidRDefault="007C1ED2" w:rsidP="007C1ED2">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7C1ED2"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801F33" w:rsidRDefault="00801F33"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sidR="00EB298E">
        <w:rPr>
          <w:rFonts w:ascii="Times New Roman" w:eastAsia="Times New Roman" w:hAnsi="Times New Roman" w:cs="Times New Roman"/>
          <w:b/>
          <w:sz w:val="24"/>
          <w:szCs w:val="24"/>
          <w:lang w:eastAsia="ru-RU"/>
        </w:rPr>
        <w:t>6</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E33E6B" w:rsidRPr="00E33E6B">
        <w:rPr>
          <w:rFonts w:ascii="Times New Roman" w:eastAsia="Times New Roman" w:hAnsi="Times New Roman" w:cs="Times New Roman"/>
          <w:sz w:val="24"/>
          <w:szCs w:val="24"/>
          <w:lang w:eastAsia="ru-RU"/>
        </w:rPr>
        <w:t>02:26:090701:339</w:t>
      </w:r>
      <w:r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E33E6B" w:rsidRPr="00E33E6B">
        <w:rPr>
          <w:rFonts w:ascii="Times New Roman" w:eastAsia="Times New Roman" w:hAnsi="Times New Roman" w:cs="Times New Roman"/>
          <w:sz w:val="24"/>
          <w:szCs w:val="24"/>
          <w:lang w:eastAsia="ru-RU"/>
        </w:rPr>
        <w:t>1502</w:t>
      </w:r>
      <w:r w:rsidRPr="00775524">
        <w:rPr>
          <w:rFonts w:ascii="Times New Roman" w:eastAsia="Times New Roman" w:hAnsi="Times New Roman" w:cs="Times New Roman"/>
          <w:sz w:val="24"/>
          <w:szCs w:val="24"/>
          <w:lang w:eastAsia="ru-RU"/>
        </w:rPr>
        <w:t xml:space="preserve"> кв.м, </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E33E6B" w:rsidRPr="00E33E6B">
        <w:rPr>
          <w:rFonts w:ascii="Times New Roman" w:eastAsia="Times New Roman" w:hAnsi="Times New Roman" w:cs="Times New Roman"/>
          <w:sz w:val="24"/>
          <w:szCs w:val="24"/>
          <w:lang w:eastAsia="ru-RU"/>
        </w:rPr>
        <w:t>Кальтовский, с. Кальтовка, ул. Кулибина, д. 9</w:t>
      </w:r>
      <w:r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E33E6B" w:rsidRPr="00E33E6B">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E33E6B" w:rsidRPr="00E33E6B">
        <w:rPr>
          <w:rFonts w:ascii="Times New Roman" w:eastAsia="Times New Roman" w:hAnsi="Times New Roman" w:cs="Times New Roman"/>
          <w:sz w:val="24"/>
          <w:szCs w:val="24"/>
          <w:lang w:eastAsia="ru-RU"/>
        </w:rPr>
        <w:t>3037 (три тысячи тридцать семь</w:t>
      </w:r>
      <w:r w:rsidRPr="00775524">
        <w:rPr>
          <w:rFonts w:ascii="Times New Roman" w:eastAsia="Times New Roman" w:hAnsi="Times New Roman" w:cs="Times New Roman"/>
          <w:sz w:val="24"/>
          <w:szCs w:val="24"/>
          <w:lang w:eastAsia="ru-RU"/>
        </w:rPr>
        <w:t>) руб.</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E33E6B" w:rsidRPr="00E33E6B">
        <w:rPr>
          <w:rFonts w:ascii="Times New Roman" w:eastAsia="Times New Roman" w:hAnsi="Times New Roman" w:cs="Times New Roman"/>
          <w:sz w:val="24"/>
          <w:szCs w:val="24"/>
          <w:lang w:eastAsia="ru-RU"/>
        </w:rPr>
        <w:t>91 (девяносто один</w:t>
      </w:r>
      <w:r w:rsidRPr="00775524">
        <w:rPr>
          <w:rFonts w:ascii="Times New Roman" w:eastAsia="Times New Roman" w:hAnsi="Times New Roman" w:cs="Times New Roman"/>
          <w:sz w:val="24"/>
          <w:szCs w:val="24"/>
          <w:lang w:eastAsia="ru-RU"/>
        </w:rPr>
        <w:t>) руб.</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E33E6B" w:rsidRPr="00E33E6B">
        <w:rPr>
          <w:rFonts w:ascii="Times New Roman" w:eastAsia="Times New Roman" w:hAnsi="Times New Roman" w:cs="Times New Roman"/>
          <w:sz w:val="24"/>
          <w:szCs w:val="24"/>
          <w:lang w:eastAsia="ru-RU"/>
        </w:rPr>
        <w:t>2733 (две тысячи семьсот тридцать три</w:t>
      </w:r>
      <w:r w:rsidRPr="00775524">
        <w:rPr>
          <w:rFonts w:ascii="Times New Roman" w:eastAsia="Times New Roman" w:hAnsi="Times New Roman" w:cs="Times New Roman"/>
          <w:sz w:val="24"/>
          <w:szCs w:val="24"/>
          <w:lang w:eastAsia="ru-RU"/>
        </w:rPr>
        <w:t>) руб.</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AA43EA" w:rsidRPr="00AA43EA" w:rsidRDefault="00801F33"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AA43EA" w:rsidRPr="00AA43EA">
        <w:rPr>
          <w:rFonts w:ascii="Times New Roman" w:eastAsia="Times New Roman" w:hAnsi="Times New Roman" w:cs="Times New Roman"/>
          <w:sz w:val="24"/>
          <w:szCs w:val="24"/>
          <w:lang w:eastAsia="ru-RU"/>
        </w:rPr>
        <w:t>максимальный коэффициент  застройки - 50 %;</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минимальный коэффициент озеленения - 20 %;</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максимальная высота ограды  - 1,5 м;</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минимальная площадь –  1000 кв.м;</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максимальная площадь – 5000 кв.м;</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минимальная длина по уличному фронту 15 м;</w:t>
      </w:r>
    </w:p>
    <w:p w:rsidR="00801F33" w:rsidRPr="00775524"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минимальная ширина/глубина 20 м</w:t>
      </w:r>
      <w:r w:rsidR="00801F33"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801F33" w:rsidRPr="00AC4991" w:rsidRDefault="00801F33" w:rsidP="00801F3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Источник газоснабжения: ГРС «Алаторка».</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Выходная линия ГРС: выход №1.</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 xml:space="preserve">Срок действия технических условий: 3 года. </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1,5 года. </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801F33" w:rsidRPr="00775524"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801F33" w:rsidRPr="00415335" w:rsidRDefault="00801F33" w:rsidP="00801F3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B37FD7" w:rsidRPr="00B37FD7" w:rsidRDefault="00B37FD7" w:rsidP="00B37F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7FD7">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Кальтовский сельсовет МР Иглинский район РБ.  </w:t>
      </w:r>
    </w:p>
    <w:p w:rsidR="00801F33" w:rsidRPr="00775524" w:rsidRDefault="00B37FD7" w:rsidP="00B37F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7FD7">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801F33" w:rsidRPr="00415335" w:rsidRDefault="00801F33" w:rsidP="00801F3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35 кВ Кальтовка,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Срок действия технических условий: 2-5 лет.</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801F33" w:rsidRPr="00775524"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801F33" w:rsidRPr="00415335" w:rsidRDefault="00801F33" w:rsidP="00801F3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801F33"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E11609" w:rsidRPr="00B668FB" w:rsidRDefault="00E11609"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7</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082F83" w:rsidRPr="00082F83">
        <w:rPr>
          <w:rFonts w:ascii="Times New Roman" w:eastAsia="Times New Roman" w:hAnsi="Times New Roman" w:cs="Times New Roman"/>
          <w:sz w:val="24"/>
          <w:szCs w:val="24"/>
          <w:lang w:eastAsia="ru-RU"/>
        </w:rPr>
        <w:t>02:26:011301:392</w:t>
      </w:r>
      <w:r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082F83" w:rsidRPr="00082F83">
        <w:rPr>
          <w:rFonts w:ascii="Times New Roman" w:eastAsia="Times New Roman" w:hAnsi="Times New Roman" w:cs="Times New Roman"/>
          <w:sz w:val="24"/>
          <w:szCs w:val="24"/>
          <w:lang w:eastAsia="ru-RU"/>
        </w:rPr>
        <w:t>1487</w:t>
      </w:r>
      <w:r w:rsidRPr="00775524">
        <w:rPr>
          <w:rFonts w:ascii="Times New Roman" w:eastAsia="Times New Roman" w:hAnsi="Times New Roman" w:cs="Times New Roman"/>
          <w:sz w:val="24"/>
          <w:szCs w:val="24"/>
          <w:lang w:eastAsia="ru-RU"/>
        </w:rPr>
        <w:t xml:space="preserve"> кв.м, </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082F83" w:rsidRPr="00082F83">
        <w:rPr>
          <w:rFonts w:ascii="Times New Roman" w:eastAsia="Times New Roman" w:hAnsi="Times New Roman" w:cs="Times New Roman"/>
          <w:sz w:val="24"/>
          <w:szCs w:val="24"/>
          <w:lang w:eastAsia="ru-RU"/>
        </w:rPr>
        <w:t>Иглинский, вблизи с. Иглино, ул. Академика Туполева, д. 1</w:t>
      </w:r>
      <w:r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082F83" w:rsidRPr="00082F83">
        <w:rPr>
          <w:rFonts w:ascii="Times New Roman" w:eastAsia="Times New Roman" w:hAnsi="Times New Roman" w:cs="Times New Roman"/>
          <w:sz w:val="24"/>
          <w:szCs w:val="24"/>
          <w:lang w:eastAsia="ru-RU"/>
        </w:rPr>
        <w:t>для индивидуального жилищного строительства</w:t>
      </w:r>
      <w:r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885C8D" w:rsidRPr="00885C8D">
        <w:rPr>
          <w:rFonts w:ascii="Times New Roman" w:eastAsia="Times New Roman" w:hAnsi="Times New Roman" w:cs="Times New Roman"/>
          <w:sz w:val="24"/>
          <w:szCs w:val="24"/>
          <w:lang w:eastAsia="ru-RU"/>
        </w:rPr>
        <w:t>13374 (тринадцать тысяч триста семьдесят четыре</w:t>
      </w:r>
      <w:r w:rsidRPr="00775524">
        <w:rPr>
          <w:rFonts w:ascii="Times New Roman" w:eastAsia="Times New Roman" w:hAnsi="Times New Roman" w:cs="Times New Roman"/>
          <w:sz w:val="24"/>
          <w:szCs w:val="24"/>
          <w:lang w:eastAsia="ru-RU"/>
        </w:rPr>
        <w:t>) руб.</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885C8D" w:rsidRPr="00885C8D">
        <w:rPr>
          <w:rFonts w:ascii="Times New Roman" w:eastAsia="Times New Roman" w:hAnsi="Times New Roman" w:cs="Times New Roman"/>
          <w:sz w:val="24"/>
          <w:szCs w:val="24"/>
          <w:lang w:eastAsia="ru-RU"/>
        </w:rPr>
        <w:t>401 (четыреста один</w:t>
      </w:r>
      <w:r w:rsidRPr="00775524">
        <w:rPr>
          <w:rFonts w:ascii="Times New Roman" w:eastAsia="Times New Roman" w:hAnsi="Times New Roman" w:cs="Times New Roman"/>
          <w:sz w:val="24"/>
          <w:szCs w:val="24"/>
          <w:lang w:eastAsia="ru-RU"/>
        </w:rPr>
        <w:t>) руб.</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885C8D" w:rsidRPr="00885C8D">
        <w:rPr>
          <w:rFonts w:ascii="Times New Roman" w:eastAsia="Times New Roman" w:hAnsi="Times New Roman" w:cs="Times New Roman"/>
          <w:sz w:val="24"/>
          <w:szCs w:val="24"/>
          <w:lang w:eastAsia="ru-RU"/>
        </w:rPr>
        <w:t>12037 (двенадцать тысяч тридцать семь</w:t>
      </w:r>
      <w:r w:rsidRPr="00775524">
        <w:rPr>
          <w:rFonts w:ascii="Times New Roman" w:eastAsia="Times New Roman" w:hAnsi="Times New Roman" w:cs="Times New Roman"/>
          <w:sz w:val="24"/>
          <w:szCs w:val="24"/>
          <w:lang w:eastAsia="ru-RU"/>
        </w:rPr>
        <w:t>) руб.</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E50A3D" w:rsidRPr="00E50A3D" w:rsidRDefault="004D76AE"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E50A3D" w:rsidRPr="00E50A3D">
        <w:rPr>
          <w:rFonts w:ascii="Times New Roman" w:eastAsia="Times New Roman" w:hAnsi="Times New Roman" w:cs="Times New Roman"/>
          <w:sz w:val="24"/>
          <w:szCs w:val="24"/>
          <w:lang w:eastAsia="ru-RU"/>
        </w:rPr>
        <w:t>максимальный коэффициент  застройки - 40 %;</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минимальный коэффициент озеленения - 20 %;</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максимальная высота ограды  - 1,8 м.</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минимальная площадь –  1000 кв.м;</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максимальная площадь – 5000 кв.м;</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минимальная длина по уличному фронту 15 м;</w:t>
      </w:r>
    </w:p>
    <w:p w:rsidR="004D76AE" w:rsidRPr="00775524"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минимальная ширина/глубина 30 м</w:t>
      </w:r>
      <w:r w:rsidR="004D76AE"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4D76AE" w:rsidRPr="00AC4991" w:rsidRDefault="004D76AE" w:rsidP="004D76A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Источник газоснабжения: ГРС «Шакша».</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 xml:space="preserve">Срок действия технических условий: 3 года. </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1,5 года. </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4D76AE" w:rsidRPr="00775524"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4D76AE" w:rsidRPr="00415335" w:rsidRDefault="004D76AE" w:rsidP="004D76A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ED6A5F" w:rsidRPr="00ED6A5F" w:rsidRDefault="00ED6A5F" w:rsidP="00ED6A5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6A5F">
        <w:rPr>
          <w:rFonts w:ascii="Times New Roman" w:eastAsia="Times New Roman" w:hAnsi="Times New Roman" w:cs="Times New Roman"/>
          <w:sz w:val="24"/>
          <w:szCs w:val="24"/>
          <w:lang w:eastAsia="ru-RU"/>
        </w:rPr>
        <w:t xml:space="preserve">Организация, выдавшая информацию – МУП «Водоканал». </w:t>
      </w:r>
    </w:p>
    <w:p w:rsidR="004D76AE" w:rsidRPr="00775524" w:rsidRDefault="00ED6A5F" w:rsidP="00ED6A5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6A5F">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4D76AE" w:rsidRPr="00415335" w:rsidRDefault="004D76AE" w:rsidP="004D76A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110 кВ Акбердино,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Срок действия технических условий: 2-5 лет.</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2021 г. Постановление № 782 от 22.12.2020 г.). </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4D76AE" w:rsidRPr="00775524"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4D76AE" w:rsidRPr="00415335" w:rsidRDefault="004D76AE" w:rsidP="004D76A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4D76AE"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4A1811" w:rsidRDefault="004A1811"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8</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555083" w:rsidRPr="00555083">
        <w:rPr>
          <w:rFonts w:ascii="Times New Roman" w:eastAsia="Times New Roman" w:hAnsi="Times New Roman" w:cs="Times New Roman"/>
          <w:sz w:val="24"/>
          <w:szCs w:val="24"/>
          <w:lang w:eastAsia="ru-RU"/>
        </w:rPr>
        <w:t>02:26:090701:659</w:t>
      </w:r>
      <w:r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555083" w:rsidRPr="00555083">
        <w:rPr>
          <w:rFonts w:ascii="Times New Roman" w:eastAsia="Times New Roman" w:hAnsi="Times New Roman" w:cs="Times New Roman"/>
          <w:sz w:val="24"/>
          <w:szCs w:val="24"/>
          <w:lang w:eastAsia="ru-RU"/>
        </w:rPr>
        <w:t>1351</w:t>
      </w:r>
      <w:r w:rsidRPr="00775524">
        <w:rPr>
          <w:rFonts w:ascii="Times New Roman" w:eastAsia="Times New Roman" w:hAnsi="Times New Roman" w:cs="Times New Roman"/>
          <w:sz w:val="24"/>
          <w:szCs w:val="24"/>
          <w:lang w:eastAsia="ru-RU"/>
        </w:rPr>
        <w:t xml:space="preserve"> кв.м, </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A2026C" w:rsidRPr="00A2026C">
        <w:rPr>
          <w:rFonts w:ascii="Times New Roman" w:eastAsia="Times New Roman" w:hAnsi="Times New Roman" w:cs="Times New Roman"/>
          <w:sz w:val="24"/>
          <w:szCs w:val="24"/>
          <w:lang w:eastAsia="ru-RU"/>
        </w:rPr>
        <w:t>Кальтовский, с. Кальтовка, ул. Д. Бедного, д. 10</w:t>
      </w:r>
      <w:r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704481" w:rsidRPr="00704481">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704481" w:rsidRPr="00704481">
        <w:rPr>
          <w:rFonts w:ascii="Times New Roman" w:eastAsia="Times New Roman" w:hAnsi="Times New Roman" w:cs="Times New Roman"/>
          <w:sz w:val="24"/>
          <w:szCs w:val="24"/>
          <w:lang w:eastAsia="ru-RU"/>
        </w:rPr>
        <w:t>2397 (две тысячи триста девяносто семь</w:t>
      </w:r>
      <w:r w:rsidRPr="00775524">
        <w:rPr>
          <w:rFonts w:ascii="Times New Roman" w:eastAsia="Times New Roman" w:hAnsi="Times New Roman" w:cs="Times New Roman"/>
          <w:sz w:val="24"/>
          <w:szCs w:val="24"/>
          <w:lang w:eastAsia="ru-RU"/>
        </w:rPr>
        <w:t>) руб.</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85303B" w:rsidRPr="0085303B">
        <w:rPr>
          <w:rFonts w:ascii="Times New Roman" w:eastAsia="Times New Roman" w:hAnsi="Times New Roman" w:cs="Times New Roman"/>
          <w:sz w:val="24"/>
          <w:szCs w:val="24"/>
          <w:lang w:eastAsia="ru-RU"/>
        </w:rPr>
        <w:t>71 (семьдесят один</w:t>
      </w:r>
      <w:r w:rsidRPr="00775524">
        <w:rPr>
          <w:rFonts w:ascii="Times New Roman" w:eastAsia="Times New Roman" w:hAnsi="Times New Roman" w:cs="Times New Roman"/>
          <w:sz w:val="24"/>
          <w:szCs w:val="24"/>
          <w:lang w:eastAsia="ru-RU"/>
        </w:rPr>
        <w:t>) руб.</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85303B" w:rsidRPr="0085303B">
        <w:rPr>
          <w:rFonts w:ascii="Times New Roman" w:eastAsia="Times New Roman" w:hAnsi="Times New Roman" w:cs="Times New Roman"/>
          <w:sz w:val="24"/>
          <w:szCs w:val="24"/>
          <w:lang w:eastAsia="ru-RU"/>
        </w:rPr>
        <w:t>2157 (две тысячи сто пятьдесят семь</w:t>
      </w:r>
      <w:r w:rsidRPr="00775524">
        <w:rPr>
          <w:rFonts w:ascii="Times New Roman" w:eastAsia="Times New Roman" w:hAnsi="Times New Roman" w:cs="Times New Roman"/>
          <w:sz w:val="24"/>
          <w:szCs w:val="24"/>
          <w:lang w:eastAsia="ru-RU"/>
        </w:rPr>
        <w:t>) руб.</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FF7272" w:rsidRPr="00FF7272" w:rsidRDefault="00A1600F"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FF7272" w:rsidRPr="00FF7272">
        <w:rPr>
          <w:rFonts w:ascii="Times New Roman" w:eastAsia="Times New Roman" w:hAnsi="Times New Roman" w:cs="Times New Roman"/>
          <w:sz w:val="24"/>
          <w:szCs w:val="24"/>
          <w:lang w:eastAsia="ru-RU"/>
        </w:rPr>
        <w:t>максимальный коэффициент  застройки - 50 %;</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минимальный коэффициент озеленения - 20 %;</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максимальная высота ограды  - 1,5 м;</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минимальная площадь –  1000 кв.м;</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максимальная площадь – 5000 кв.м;</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минимальная длина по уличному фронту 15 м;</w:t>
      </w:r>
    </w:p>
    <w:p w:rsidR="00A1600F" w:rsidRPr="00775524"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минимальная ширина/глубина 20 м</w:t>
      </w:r>
      <w:r w:rsidR="00A1600F"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A1600F" w:rsidRPr="00AC4991" w:rsidRDefault="00A1600F" w:rsidP="00A160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Источник газоснабжения: ГРС «Турбаслы».</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Выходная линия ГРС: выход №1.</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 xml:space="preserve">Срок действия технических условий: 3 года. </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2 года. </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A1600F" w:rsidRPr="00775524"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A1600F" w:rsidRPr="00415335" w:rsidRDefault="00A1600F" w:rsidP="00A160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6F5A87" w:rsidRPr="006F5A87" w:rsidRDefault="006F5A87" w:rsidP="006F5A8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5A87">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Кальтовский сельсовет МР Иглинский район РБ.  </w:t>
      </w:r>
    </w:p>
    <w:p w:rsidR="00A1600F" w:rsidRPr="00775524" w:rsidRDefault="006F5A87" w:rsidP="006F5A8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5A87">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A1600F" w:rsidRPr="00415335" w:rsidRDefault="00A1600F" w:rsidP="00A160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35 кВ Кальтовка,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Срок действия технических условий: 2-5 лет.</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A1600F" w:rsidRPr="00775524"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A1600F" w:rsidRPr="00415335" w:rsidRDefault="00A1600F" w:rsidP="00A160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A1600F"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4A1811" w:rsidRDefault="004A1811"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sidR="004A26CF">
        <w:rPr>
          <w:rFonts w:ascii="Times New Roman" w:eastAsia="Times New Roman" w:hAnsi="Times New Roman" w:cs="Times New Roman"/>
          <w:b/>
          <w:sz w:val="24"/>
          <w:szCs w:val="24"/>
          <w:lang w:eastAsia="ru-RU"/>
        </w:rPr>
        <w:t>9</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EF5815" w:rsidRPr="00EF5815">
        <w:rPr>
          <w:rFonts w:ascii="Times New Roman" w:eastAsia="Times New Roman" w:hAnsi="Times New Roman" w:cs="Times New Roman"/>
          <w:sz w:val="24"/>
          <w:szCs w:val="24"/>
          <w:lang w:eastAsia="ru-RU"/>
        </w:rPr>
        <w:t>02:26:090202:282</w:t>
      </w:r>
      <w:r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8D176B" w:rsidRPr="008D176B">
        <w:rPr>
          <w:rFonts w:ascii="Times New Roman" w:eastAsia="Times New Roman" w:hAnsi="Times New Roman" w:cs="Times New Roman"/>
          <w:sz w:val="24"/>
          <w:szCs w:val="24"/>
          <w:lang w:eastAsia="ru-RU"/>
        </w:rPr>
        <w:t>1608</w:t>
      </w:r>
      <w:r w:rsidRPr="00775524">
        <w:rPr>
          <w:rFonts w:ascii="Times New Roman" w:eastAsia="Times New Roman" w:hAnsi="Times New Roman" w:cs="Times New Roman"/>
          <w:sz w:val="24"/>
          <w:szCs w:val="24"/>
          <w:lang w:eastAsia="ru-RU"/>
        </w:rPr>
        <w:t xml:space="preserve"> кв.м, </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8D176B" w:rsidRPr="008D176B">
        <w:rPr>
          <w:rFonts w:ascii="Times New Roman" w:eastAsia="Times New Roman" w:hAnsi="Times New Roman" w:cs="Times New Roman"/>
          <w:sz w:val="24"/>
          <w:szCs w:val="24"/>
          <w:lang w:eastAsia="ru-RU"/>
        </w:rPr>
        <w:t>Кальтовский, д. Первомайская, ул. Первомайская, д. 66</w:t>
      </w:r>
      <w:r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E354E1" w:rsidRPr="00E354E1">
        <w:rPr>
          <w:rFonts w:ascii="Times New Roman" w:eastAsia="Times New Roman" w:hAnsi="Times New Roman" w:cs="Times New Roman"/>
          <w:sz w:val="24"/>
          <w:szCs w:val="24"/>
          <w:lang w:eastAsia="ru-RU"/>
        </w:rPr>
        <w:t>личное подсобное хозяйство (в границах населенного пункта)</w:t>
      </w:r>
      <w:r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E354E1" w:rsidRPr="00E354E1">
        <w:rPr>
          <w:rFonts w:ascii="Times New Roman" w:eastAsia="Times New Roman" w:hAnsi="Times New Roman" w:cs="Times New Roman"/>
          <w:sz w:val="24"/>
          <w:szCs w:val="24"/>
          <w:lang w:eastAsia="ru-RU"/>
        </w:rPr>
        <w:t>4789 (четыре тысячи семьсот восемьдесят девять</w:t>
      </w:r>
      <w:r w:rsidRPr="00775524">
        <w:rPr>
          <w:rFonts w:ascii="Times New Roman" w:eastAsia="Times New Roman" w:hAnsi="Times New Roman" w:cs="Times New Roman"/>
          <w:sz w:val="24"/>
          <w:szCs w:val="24"/>
          <w:lang w:eastAsia="ru-RU"/>
        </w:rPr>
        <w:t>) руб.</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413400" w:rsidRPr="00413400">
        <w:rPr>
          <w:rFonts w:ascii="Times New Roman" w:eastAsia="Times New Roman" w:hAnsi="Times New Roman" w:cs="Times New Roman"/>
          <w:sz w:val="24"/>
          <w:szCs w:val="24"/>
          <w:lang w:eastAsia="ru-RU"/>
        </w:rPr>
        <w:t>144 (сто сорок четыре</w:t>
      </w:r>
      <w:r w:rsidRPr="00775524">
        <w:rPr>
          <w:rFonts w:ascii="Times New Roman" w:eastAsia="Times New Roman" w:hAnsi="Times New Roman" w:cs="Times New Roman"/>
          <w:sz w:val="24"/>
          <w:szCs w:val="24"/>
          <w:lang w:eastAsia="ru-RU"/>
        </w:rPr>
        <w:t>) руб.</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1C58CF" w:rsidRPr="001C58CF">
        <w:rPr>
          <w:rFonts w:ascii="Times New Roman" w:eastAsia="Times New Roman" w:hAnsi="Times New Roman" w:cs="Times New Roman"/>
          <w:sz w:val="24"/>
          <w:szCs w:val="24"/>
          <w:lang w:eastAsia="ru-RU"/>
        </w:rPr>
        <w:t>4310 (четыре тысячи триста десять</w:t>
      </w:r>
      <w:r w:rsidRPr="00775524">
        <w:rPr>
          <w:rFonts w:ascii="Times New Roman" w:eastAsia="Times New Roman" w:hAnsi="Times New Roman" w:cs="Times New Roman"/>
          <w:sz w:val="24"/>
          <w:szCs w:val="24"/>
          <w:lang w:eastAsia="ru-RU"/>
        </w:rPr>
        <w:t>) руб.</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547AA4" w:rsidRPr="00547AA4" w:rsidRDefault="00C85B91"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547AA4" w:rsidRPr="00547AA4">
        <w:rPr>
          <w:rFonts w:ascii="Times New Roman" w:eastAsia="Times New Roman" w:hAnsi="Times New Roman" w:cs="Times New Roman"/>
          <w:sz w:val="24"/>
          <w:szCs w:val="24"/>
          <w:lang w:eastAsia="ru-RU"/>
        </w:rPr>
        <w:t>минимальная площадь –  1000 кв.м;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площадь – 5000 кв.м;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минимальная длина по уличному фронту – 15 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длина по уличному фронту – НР;</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минимальная ширина/глубина – 20 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ширина/глубина – НР;</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максимальное количество наземных полных этажей – 3;</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минимальный отступ от красной линии – 5 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максимальный коэффициент  застройки – 50%;</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площадь гаража – 50 кв.м;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высота ограды – 1,5 м;</w:t>
      </w:r>
    </w:p>
    <w:p w:rsidR="00C85B91" w:rsidRPr="0077552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минимальный коэффициент озеленения – 20%</w:t>
      </w:r>
      <w:r w:rsidR="00C85B91"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C85B91" w:rsidRPr="00AC4991" w:rsidRDefault="00C85B91" w:rsidP="00C85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8A5AF1" w:rsidRPr="008A5AF1" w:rsidRDefault="008A5AF1" w:rsidP="008A5A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5AF1">
        <w:rPr>
          <w:rFonts w:ascii="Times New Roman" w:eastAsia="Times New Roman" w:hAnsi="Times New Roman" w:cs="Times New Roman"/>
          <w:sz w:val="24"/>
          <w:szCs w:val="24"/>
          <w:lang w:eastAsia="ru-RU"/>
        </w:rPr>
        <w:t>Возможность подключения к сетям газораспределения объекта, согласно Генеральной схеме газоснабжения и газификации Республики Башкортостан, предусмотрена к сети газораспределения высокого давления, расположенной вблизи с. Кальтовка. Соответственно для подключения земельного участка требуется строительство межпоселкового газопровода протяженностью более 3,2 км и строительство внутрипоселковых сетей.</w:t>
      </w:r>
    </w:p>
    <w:p w:rsidR="008A5AF1" w:rsidRPr="008A5AF1" w:rsidRDefault="008A5AF1" w:rsidP="008A5A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5AF1">
        <w:rPr>
          <w:rFonts w:ascii="Times New Roman" w:eastAsia="Times New Roman" w:hAnsi="Times New Roman" w:cs="Times New Roman"/>
          <w:sz w:val="24"/>
          <w:szCs w:val="24"/>
          <w:lang w:eastAsia="ru-RU"/>
        </w:rPr>
        <w:t>Информация о сроках появления технической возможности подключения в результате реализации мероприятий, финансируемых за счет сторонних источников, включая бюджетные отсутствует.</w:t>
      </w:r>
    </w:p>
    <w:p w:rsidR="008A5AF1" w:rsidRPr="008A5AF1" w:rsidRDefault="008A5AF1" w:rsidP="008A5A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5AF1">
        <w:rPr>
          <w:rFonts w:ascii="Times New Roman" w:eastAsia="Times New Roman" w:hAnsi="Times New Roman" w:cs="Times New Roman"/>
          <w:sz w:val="24"/>
          <w:szCs w:val="24"/>
          <w:lang w:eastAsia="ru-RU"/>
        </w:rPr>
        <w:t>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 на которых направлено действие программы газификации, и подтверждением намерений к подключению и пользованием газом в виде заключенных предварительных договоров поставки газа с ООО «Газпром межрегионгаз Уфа», а также подтверждением готовности газифицируемых объектов к газификации.</w:t>
      </w:r>
    </w:p>
    <w:p w:rsidR="00C85B91" w:rsidRPr="00775524" w:rsidRDefault="008A5AF1" w:rsidP="008A5A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5AF1">
        <w:rPr>
          <w:rFonts w:ascii="Times New Roman" w:eastAsia="Times New Roman" w:hAnsi="Times New Roman" w:cs="Times New Roman"/>
          <w:sz w:val="24"/>
          <w:szCs w:val="24"/>
          <w:lang w:eastAsia="ru-RU"/>
        </w:rPr>
        <w:t>Программа газификации разрабатывается и утверждается органом исполнительной власти субъекта Российской Федерации в соответствии с «Правилами разработки и реализации межрегиональных и региональных программ газификации жилищно-коммунального хозяйства, промышленных и иных организаций», утвержденными постановлением Правительства РФ от 10.09.2016 № 903.</w:t>
      </w:r>
    </w:p>
    <w:p w:rsidR="00C85B91" w:rsidRPr="00415335" w:rsidRDefault="00C85B91" w:rsidP="00C85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C4465A" w:rsidRPr="00C4465A" w:rsidRDefault="00C4465A" w:rsidP="00C446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4465A">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Кальтовский сельсовет МР Иглинский район РБ.  </w:t>
      </w:r>
    </w:p>
    <w:p w:rsidR="00C85B91" w:rsidRPr="00775524" w:rsidRDefault="00C4465A" w:rsidP="00C446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4465A">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C85B91" w:rsidRPr="00415335" w:rsidRDefault="00C85B91" w:rsidP="00C85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35 кВ Кальтовка,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Срок действия технических условий: 2-5 лет.</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C85B91" w:rsidRPr="00775524"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C85B91" w:rsidRPr="00415335" w:rsidRDefault="00C85B91" w:rsidP="00C85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C85B91"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1B4745" w:rsidRDefault="001B4745"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10</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594FCE" w:rsidRPr="00594FCE">
        <w:rPr>
          <w:rFonts w:ascii="Times New Roman" w:eastAsia="Times New Roman" w:hAnsi="Times New Roman" w:cs="Times New Roman"/>
          <w:sz w:val="24"/>
          <w:szCs w:val="24"/>
          <w:lang w:eastAsia="ru-RU"/>
        </w:rPr>
        <w:t>02:26:030501:333</w:t>
      </w:r>
      <w:r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594FCE" w:rsidRPr="00594FCE">
        <w:rPr>
          <w:rFonts w:ascii="Times New Roman" w:eastAsia="Times New Roman" w:hAnsi="Times New Roman" w:cs="Times New Roman"/>
          <w:sz w:val="24"/>
          <w:szCs w:val="24"/>
          <w:lang w:eastAsia="ru-RU"/>
        </w:rPr>
        <w:t>2990</w:t>
      </w:r>
      <w:r w:rsidRPr="00775524">
        <w:rPr>
          <w:rFonts w:ascii="Times New Roman" w:eastAsia="Times New Roman" w:hAnsi="Times New Roman" w:cs="Times New Roman"/>
          <w:sz w:val="24"/>
          <w:szCs w:val="24"/>
          <w:lang w:eastAsia="ru-RU"/>
        </w:rPr>
        <w:t xml:space="preserve"> кв.м, </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594FCE" w:rsidRPr="00594FCE">
        <w:rPr>
          <w:rFonts w:ascii="Times New Roman" w:eastAsia="Times New Roman" w:hAnsi="Times New Roman" w:cs="Times New Roman"/>
          <w:sz w:val="24"/>
          <w:szCs w:val="24"/>
          <w:lang w:eastAsia="ru-RU"/>
        </w:rPr>
        <w:t>Улу-Телякский, с. Улу-Теляк, ул. Калинина, ЗУ 2</w:t>
      </w:r>
      <w:r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2D5A3A" w:rsidRPr="002D5A3A">
        <w:rPr>
          <w:rFonts w:ascii="Times New Roman" w:eastAsia="Times New Roman" w:hAnsi="Times New Roman" w:cs="Times New Roman"/>
          <w:sz w:val="24"/>
          <w:szCs w:val="24"/>
          <w:lang w:eastAsia="ru-RU"/>
        </w:rPr>
        <w:t>Личное подсобное хозяйство (в границах населенного пункта)</w:t>
      </w:r>
      <w:r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0E66DF" w:rsidRPr="000E66DF">
        <w:rPr>
          <w:rFonts w:ascii="Times New Roman" w:eastAsia="Times New Roman" w:hAnsi="Times New Roman" w:cs="Times New Roman"/>
          <w:sz w:val="24"/>
          <w:szCs w:val="24"/>
          <w:lang w:eastAsia="ru-RU"/>
        </w:rPr>
        <w:t>4891 (четыре тысячи восемьсот девяносто один</w:t>
      </w:r>
      <w:r w:rsidRPr="00775524">
        <w:rPr>
          <w:rFonts w:ascii="Times New Roman" w:eastAsia="Times New Roman" w:hAnsi="Times New Roman" w:cs="Times New Roman"/>
          <w:sz w:val="24"/>
          <w:szCs w:val="24"/>
          <w:lang w:eastAsia="ru-RU"/>
        </w:rPr>
        <w:t>) руб.</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0E66DF" w:rsidRPr="000E66DF">
        <w:rPr>
          <w:rFonts w:ascii="Times New Roman" w:eastAsia="Times New Roman" w:hAnsi="Times New Roman" w:cs="Times New Roman"/>
          <w:sz w:val="24"/>
          <w:szCs w:val="24"/>
          <w:lang w:eastAsia="ru-RU"/>
        </w:rPr>
        <w:t>147 (сто сорок семь</w:t>
      </w:r>
      <w:r w:rsidRPr="00775524">
        <w:rPr>
          <w:rFonts w:ascii="Times New Roman" w:eastAsia="Times New Roman" w:hAnsi="Times New Roman" w:cs="Times New Roman"/>
          <w:sz w:val="24"/>
          <w:szCs w:val="24"/>
          <w:lang w:eastAsia="ru-RU"/>
        </w:rPr>
        <w:t>) руб.</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1473C3" w:rsidRPr="001473C3">
        <w:rPr>
          <w:rFonts w:ascii="Times New Roman" w:eastAsia="Times New Roman" w:hAnsi="Times New Roman" w:cs="Times New Roman"/>
          <w:sz w:val="24"/>
          <w:szCs w:val="24"/>
          <w:lang w:eastAsia="ru-RU"/>
        </w:rPr>
        <w:t>4402 (четыре тысячи четыреста два</w:t>
      </w:r>
      <w:r w:rsidRPr="00775524">
        <w:rPr>
          <w:rFonts w:ascii="Times New Roman" w:eastAsia="Times New Roman" w:hAnsi="Times New Roman" w:cs="Times New Roman"/>
          <w:sz w:val="24"/>
          <w:szCs w:val="24"/>
          <w:lang w:eastAsia="ru-RU"/>
        </w:rPr>
        <w:t>) руб.</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D84FFC" w:rsidRPr="00D84FFC" w:rsidRDefault="008A2B86"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D84FFC" w:rsidRPr="00D84FFC">
        <w:rPr>
          <w:rFonts w:ascii="Times New Roman" w:eastAsia="Times New Roman" w:hAnsi="Times New Roman" w:cs="Times New Roman"/>
          <w:sz w:val="24"/>
          <w:szCs w:val="24"/>
          <w:lang w:eastAsia="ru-RU"/>
        </w:rPr>
        <w:t>минимальная площадь –  1000 кв.м;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площадь – 5000 кв.м;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минимальная длина по уличному фронту – 15 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длина по уличному фронту – НР;</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минимальная ширина/глубина – 20 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ширина/глубина – НР;</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максимальное количество наземных полных этажей – 3;</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минимальный отступ от красной линии – 5 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максимальный коэффициент  застройки - 50 %;</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площадь гаража – НР;</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высота ограды – НР;</w:t>
      </w:r>
    </w:p>
    <w:p w:rsidR="008A2B86" w:rsidRPr="00775524"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минимальный коэффициент озеленения – 20 %</w:t>
      </w:r>
      <w:r w:rsidR="008A2B86"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8A2B86" w:rsidRPr="00AC4991" w:rsidRDefault="008A2B86" w:rsidP="008A2B8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Источник газоснабжения: ГРС «Шакша».</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Выходная линия ГРС: выход №1.</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 xml:space="preserve">Срок действия технических условий: 70 рабочих дней. </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135 дней. </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8A2B86" w:rsidRPr="00775524"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8A2B86" w:rsidRPr="00415335" w:rsidRDefault="008A2B86" w:rsidP="008A2B8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 xml:space="preserve">Организация, выдавшая информацию – МУП «Водоканал».  </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Точка подключения к централизованным системам холодного водоснабжения: водопровод с. Улу-Теляк, по ул. Калинина.</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-максимальная нагрузка в возможной точке подключения: 250 л/сут;</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 срок действия технических условий – 3 года.</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Для осуществления технологического присоединения необходимо получить технические условия присоединения объекта к центральной системе водоснабжения.</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Перечень мероприятий для выполнения присоединения будет определен техническими условиями на момент обращения заявителя для осуществления технологического присоединения.</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Договор об осуществлении технологического присоединения и технические условия будут подготовлены после получения заявления от Заказчика-Застройщика и правоустанавливающих документов в соответствии с действующим законодательством.</w:t>
      </w:r>
    </w:p>
    <w:p w:rsidR="008A2B86" w:rsidRPr="0077552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В виду отсутствия возможности подключения к водоотведению, заявителю предусмотреть возможность устройства шамбо.</w:t>
      </w:r>
    </w:p>
    <w:p w:rsidR="008A2B86" w:rsidRPr="00415335" w:rsidRDefault="008A2B86" w:rsidP="008A2B8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110 кВ Улу-Теляк,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Срок действия технических условий: 2-5 лет.</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8A2B86" w:rsidRPr="0077552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8A2B86" w:rsidRPr="00415335" w:rsidRDefault="008A2B86" w:rsidP="008A2B8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8A2B86"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801F33" w:rsidRPr="00B668FB" w:rsidRDefault="00801F33"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11</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Pr="0079648A">
        <w:rPr>
          <w:rFonts w:ascii="Times New Roman" w:eastAsia="Times New Roman" w:hAnsi="Times New Roman" w:cs="Times New Roman"/>
          <w:sz w:val="24"/>
          <w:szCs w:val="24"/>
          <w:lang w:eastAsia="ru-RU"/>
        </w:rPr>
        <w:t>02:26:010901:610</w:t>
      </w:r>
      <w:r w:rsidRPr="00775524">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Pr="0079648A">
        <w:rPr>
          <w:rFonts w:ascii="Times New Roman" w:eastAsia="Times New Roman" w:hAnsi="Times New Roman" w:cs="Times New Roman"/>
          <w:sz w:val="24"/>
          <w:szCs w:val="24"/>
          <w:lang w:eastAsia="ru-RU"/>
        </w:rPr>
        <w:t>1498</w:t>
      </w:r>
      <w:r w:rsidRPr="00775524">
        <w:rPr>
          <w:rFonts w:ascii="Times New Roman" w:eastAsia="Times New Roman" w:hAnsi="Times New Roman" w:cs="Times New Roman"/>
          <w:sz w:val="24"/>
          <w:szCs w:val="24"/>
          <w:lang w:eastAsia="ru-RU"/>
        </w:rPr>
        <w:t xml:space="preserve"> кв.м, </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Pr="0079648A">
        <w:rPr>
          <w:rFonts w:ascii="Times New Roman" w:eastAsia="Times New Roman" w:hAnsi="Times New Roman" w:cs="Times New Roman"/>
          <w:sz w:val="24"/>
          <w:szCs w:val="24"/>
          <w:lang w:eastAsia="ru-RU"/>
        </w:rPr>
        <w:t>Иглинский, с. Иглино</w:t>
      </w:r>
      <w:r w:rsidRPr="00775524">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D22AA1" w:rsidRPr="00D22AA1">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D22AA1" w:rsidRPr="00D22AA1">
        <w:rPr>
          <w:rFonts w:ascii="Times New Roman" w:eastAsia="Times New Roman" w:hAnsi="Times New Roman" w:cs="Times New Roman"/>
          <w:sz w:val="24"/>
          <w:szCs w:val="24"/>
          <w:lang w:eastAsia="ru-RU"/>
        </w:rPr>
        <w:t>11483 (одиннадцать тысяч четыреста восемьдесят три</w:t>
      </w:r>
      <w:r w:rsidRPr="00775524">
        <w:rPr>
          <w:rFonts w:ascii="Times New Roman" w:eastAsia="Times New Roman" w:hAnsi="Times New Roman" w:cs="Times New Roman"/>
          <w:sz w:val="24"/>
          <w:szCs w:val="24"/>
          <w:lang w:eastAsia="ru-RU"/>
        </w:rPr>
        <w:t>) руб.</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D22AA1" w:rsidRPr="00D22AA1">
        <w:rPr>
          <w:rFonts w:ascii="Times New Roman" w:eastAsia="Times New Roman" w:hAnsi="Times New Roman" w:cs="Times New Roman"/>
          <w:sz w:val="24"/>
          <w:szCs w:val="24"/>
          <w:lang w:eastAsia="ru-RU"/>
        </w:rPr>
        <w:t>344 (триста сорок четыре</w:t>
      </w:r>
      <w:r w:rsidRPr="00775524">
        <w:rPr>
          <w:rFonts w:ascii="Times New Roman" w:eastAsia="Times New Roman" w:hAnsi="Times New Roman" w:cs="Times New Roman"/>
          <w:sz w:val="24"/>
          <w:szCs w:val="24"/>
          <w:lang w:eastAsia="ru-RU"/>
        </w:rPr>
        <w:t>) руб.</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D22AA1" w:rsidRPr="00D22AA1">
        <w:rPr>
          <w:rFonts w:ascii="Times New Roman" w:eastAsia="Times New Roman" w:hAnsi="Times New Roman" w:cs="Times New Roman"/>
          <w:sz w:val="24"/>
          <w:szCs w:val="24"/>
          <w:lang w:eastAsia="ru-RU"/>
        </w:rPr>
        <w:t>10335 (десять тысяч триста тридцать пять</w:t>
      </w:r>
      <w:r w:rsidRPr="00775524">
        <w:rPr>
          <w:rFonts w:ascii="Times New Roman" w:eastAsia="Times New Roman" w:hAnsi="Times New Roman" w:cs="Times New Roman"/>
          <w:sz w:val="24"/>
          <w:szCs w:val="24"/>
          <w:lang w:eastAsia="ru-RU"/>
        </w:rPr>
        <w:t>) руб.</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D22AA1" w:rsidRPr="00D22AA1" w:rsidRDefault="0079648A"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D22AA1" w:rsidRPr="00D22AA1">
        <w:rPr>
          <w:rFonts w:ascii="Times New Roman" w:eastAsia="Times New Roman" w:hAnsi="Times New Roman" w:cs="Times New Roman"/>
          <w:sz w:val="24"/>
          <w:szCs w:val="24"/>
          <w:lang w:eastAsia="ru-RU"/>
        </w:rPr>
        <w:t>минимальная площадь –  1000 кв.м;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площадь – 5000 кв.м;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минимальная длина по уличному фронту – 15 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длина по уличному фронту – НР;</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минимальная ширина/глубина – 30 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ширина/глубина – НР;</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максимальное количество наземных полных этажей – 3;</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минимальный отступ от красной линии – 5 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максимальный коэффициент  застройки – 40%;</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площадь гаража – 50 кв.м;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высота ограды – 1,8 м;</w:t>
      </w:r>
    </w:p>
    <w:p w:rsidR="0079648A" w:rsidRPr="00775524"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минимальный коэффициент озеленения – 20%</w:t>
      </w:r>
      <w:r>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79648A" w:rsidRPr="00AC4991" w:rsidRDefault="0079648A" w:rsidP="0079648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Источник газоснабжения: ГРС «Алаторка».</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Выходная линия ГРС: выход №1.</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 xml:space="preserve">Срок действия технических условий: 3 года. </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135 дней. </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79648A" w:rsidRPr="00415335" w:rsidRDefault="0079648A" w:rsidP="00702BC7">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79648A" w:rsidRPr="002F60E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 xml:space="preserve">Организация, выдавшая информацию – МУП «Водоканал».  </w:t>
      </w:r>
    </w:p>
    <w:p w:rsidR="0079648A" w:rsidRPr="00775524" w:rsidRDefault="00997D48"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7D48">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79648A" w:rsidRPr="00415335" w:rsidRDefault="0079648A" w:rsidP="0079648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110 кВ Старо-Кубово,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Срок действия технических условий: 2-5 лет.</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79648A" w:rsidRPr="00775524"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79648A" w:rsidRPr="00415335" w:rsidRDefault="0079648A" w:rsidP="0079648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79648A"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092486" w:rsidRDefault="00092486"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12</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642C4F" w:rsidRPr="00642C4F">
        <w:rPr>
          <w:rFonts w:ascii="Times New Roman" w:eastAsia="Times New Roman" w:hAnsi="Times New Roman" w:cs="Times New Roman"/>
          <w:sz w:val="24"/>
          <w:szCs w:val="24"/>
          <w:lang w:eastAsia="ru-RU"/>
        </w:rPr>
        <w:t>02:26:050201:499</w:t>
      </w:r>
      <w:r w:rsidRPr="00775524">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642C4F" w:rsidRPr="00642C4F">
        <w:rPr>
          <w:rFonts w:ascii="Times New Roman" w:eastAsia="Times New Roman" w:hAnsi="Times New Roman" w:cs="Times New Roman"/>
          <w:sz w:val="24"/>
          <w:szCs w:val="24"/>
          <w:lang w:eastAsia="ru-RU"/>
        </w:rPr>
        <w:t>2723</w:t>
      </w:r>
      <w:r w:rsidRPr="00775524">
        <w:rPr>
          <w:rFonts w:ascii="Times New Roman" w:eastAsia="Times New Roman" w:hAnsi="Times New Roman" w:cs="Times New Roman"/>
          <w:sz w:val="24"/>
          <w:szCs w:val="24"/>
          <w:lang w:eastAsia="ru-RU"/>
        </w:rPr>
        <w:t xml:space="preserve"> кв.м, </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642C4F" w:rsidRPr="00642C4F">
        <w:rPr>
          <w:rFonts w:ascii="Times New Roman" w:eastAsia="Times New Roman" w:hAnsi="Times New Roman" w:cs="Times New Roman"/>
          <w:sz w:val="24"/>
          <w:szCs w:val="24"/>
          <w:lang w:eastAsia="ru-RU"/>
        </w:rPr>
        <w:t>Ауструмский, д. Искра</w:t>
      </w:r>
      <w:r w:rsidRPr="00775524">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Pr="00D22AA1">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8B6C82" w:rsidRPr="008B6C82">
        <w:rPr>
          <w:rFonts w:ascii="Times New Roman" w:eastAsia="Times New Roman" w:hAnsi="Times New Roman" w:cs="Times New Roman"/>
          <w:sz w:val="24"/>
          <w:szCs w:val="24"/>
          <w:lang w:eastAsia="ru-RU"/>
        </w:rPr>
        <w:t>3852 (три тысячи восемьсот пятьдесят два</w:t>
      </w:r>
      <w:r w:rsidRPr="00775524">
        <w:rPr>
          <w:rFonts w:ascii="Times New Roman" w:eastAsia="Times New Roman" w:hAnsi="Times New Roman" w:cs="Times New Roman"/>
          <w:sz w:val="24"/>
          <w:szCs w:val="24"/>
          <w:lang w:eastAsia="ru-RU"/>
        </w:rPr>
        <w:t>) руб.</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8B6C82" w:rsidRPr="008B6C82">
        <w:rPr>
          <w:rFonts w:ascii="Times New Roman" w:eastAsia="Times New Roman" w:hAnsi="Times New Roman" w:cs="Times New Roman"/>
          <w:sz w:val="24"/>
          <w:szCs w:val="24"/>
          <w:lang w:eastAsia="ru-RU"/>
        </w:rPr>
        <w:t>116 (сто шестнадцать</w:t>
      </w:r>
      <w:r w:rsidRPr="00775524">
        <w:rPr>
          <w:rFonts w:ascii="Times New Roman" w:eastAsia="Times New Roman" w:hAnsi="Times New Roman" w:cs="Times New Roman"/>
          <w:sz w:val="24"/>
          <w:szCs w:val="24"/>
          <w:lang w:eastAsia="ru-RU"/>
        </w:rPr>
        <w:t>) руб.</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8B6C82" w:rsidRPr="008B6C82">
        <w:rPr>
          <w:rFonts w:ascii="Times New Roman" w:eastAsia="Times New Roman" w:hAnsi="Times New Roman" w:cs="Times New Roman"/>
          <w:sz w:val="24"/>
          <w:szCs w:val="24"/>
          <w:lang w:eastAsia="ru-RU"/>
        </w:rPr>
        <w:t>3467 (три тысячи четыреста шестьдесят семь</w:t>
      </w:r>
      <w:r w:rsidRPr="00775524">
        <w:rPr>
          <w:rFonts w:ascii="Times New Roman" w:eastAsia="Times New Roman" w:hAnsi="Times New Roman" w:cs="Times New Roman"/>
          <w:sz w:val="24"/>
          <w:szCs w:val="24"/>
          <w:lang w:eastAsia="ru-RU"/>
        </w:rPr>
        <w:t>) руб.</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6101B2" w:rsidRPr="006101B2" w:rsidRDefault="00A06DA1"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6101B2" w:rsidRPr="006101B2">
        <w:rPr>
          <w:rFonts w:ascii="Times New Roman" w:eastAsia="Times New Roman" w:hAnsi="Times New Roman" w:cs="Times New Roman"/>
          <w:sz w:val="24"/>
          <w:szCs w:val="24"/>
          <w:lang w:eastAsia="ru-RU"/>
        </w:rPr>
        <w:t>минимальная площадь –  600 кв.м;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площадь – 5000 кв.м;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минимальная длина по уличному фронту – 15 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длина по уличному фронту – НР;</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минимальная ширина/глубина – 20 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ширина/глубина – НР;</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максимальное количество наземных полных этажей – 3;</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минимальный отступ от красной линии – 5 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xml:space="preserve"> - максимальный коэффициент  застройки - 50 %;</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площадь гаража – НР;</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высота ограды – НР;</w:t>
      </w:r>
    </w:p>
    <w:p w:rsidR="00A06DA1" w:rsidRPr="00775524"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минимальный коэффициент озеленения – 20 %</w:t>
      </w:r>
      <w:r w:rsidR="00A06DA1">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A06DA1" w:rsidRPr="00AC4991" w:rsidRDefault="00A06DA1" w:rsidP="00A06D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Возможность подключения к сетям газораспределения объекта, согласно Генеральной схемы газоснабжения и газификации Республики Башкортостан, предусмотрена к сети газораспределения высокого давления Иглинский район, Балтика-Загорск-Ауструм. Соответственно, для подключения объекта требуется строительство межпоселкового газопровода протяженностью более 3,0 км и строительство внутрипоселковых сетей.</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Информация о сроках появления технической возможности подключения в результате реализации мероприятий, финансируемых за счет сторонних источников, включая бюджетные отсутствует.</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 на которых направлено действие программы газификации, и подтверждением намерений к подключению и пользованием газом в виде заключенных предварительных договоров поставки газа с ООО «Газпром межрегионгаз Уфа», а также подтверждением готовности газифицируемых объектов к газификации.</w:t>
      </w:r>
    </w:p>
    <w:p w:rsidR="00A06DA1"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Программа газификации разрабатывается и утверждается органом исполнительной власти субъекта Российской Федерации в соответствии с «Правилами разработки и реализации межрегиональных и региональных программ газификации жилищно-коммунального хозяйства, промышленных и иных организаций», утвержденными постановлением Правительства РФ от 10.09.2016 № 903.</w:t>
      </w:r>
    </w:p>
    <w:p w:rsidR="00A06DA1" w:rsidRPr="00415335" w:rsidRDefault="00A06DA1" w:rsidP="00A06D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Ауструмский сельсовет МР Иглинский район РБ.  </w:t>
      </w:r>
    </w:p>
    <w:p w:rsidR="00A06DA1" w:rsidRPr="0077552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A06DA1" w:rsidRPr="00415335" w:rsidRDefault="00A06DA1" w:rsidP="00A06D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35 кВ Ауструм,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Срок действия технических условий: 2-5 лет.</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A06DA1" w:rsidRPr="0077552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A06DA1" w:rsidRPr="00415335" w:rsidRDefault="00A06DA1" w:rsidP="00A06D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A06DA1"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092486" w:rsidRDefault="00092486"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13</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Pr="00F80CAC">
        <w:rPr>
          <w:rFonts w:ascii="Times New Roman" w:eastAsia="Times New Roman" w:hAnsi="Times New Roman" w:cs="Times New Roman"/>
          <w:sz w:val="24"/>
          <w:szCs w:val="24"/>
          <w:lang w:eastAsia="ru-RU"/>
        </w:rPr>
        <w:t>02:26:160801:179</w:t>
      </w:r>
      <w:r w:rsidRPr="00775524">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E75239" w:rsidRPr="00E75239">
        <w:rPr>
          <w:rFonts w:ascii="Times New Roman" w:eastAsia="Times New Roman" w:hAnsi="Times New Roman" w:cs="Times New Roman"/>
          <w:sz w:val="24"/>
          <w:szCs w:val="24"/>
          <w:lang w:eastAsia="ru-RU"/>
        </w:rPr>
        <w:t>3339</w:t>
      </w:r>
      <w:r w:rsidRPr="00775524">
        <w:rPr>
          <w:rFonts w:ascii="Times New Roman" w:eastAsia="Times New Roman" w:hAnsi="Times New Roman" w:cs="Times New Roman"/>
          <w:sz w:val="24"/>
          <w:szCs w:val="24"/>
          <w:lang w:eastAsia="ru-RU"/>
        </w:rPr>
        <w:t xml:space="preserve"> кв.м, </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15267E" w:rsidRPr="0015267E">
        <w:rPr>
          <w:rFonts w:ascii="Times New Roman" w:eastAsia="Times New Roman" w:hAnsi="Times New Roman" w:cs="Times New Roman"/>
          <w:sz w:val="24"/>
          <w:szCs w:val="24"/>
          <w:lang w:eastAsia="ru-RU"/>
        </w:rPr>
        <w:t>Турбаслинский, д. Амитово</w:t>
      </w:r>
      <w:r w:rsidRPr="00775524">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Pr="00D22AA1">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1A724C" w:rsidRPr="001A724C">
        <w:rPr>
          <w:rFonts w:ascii="Times New Roman" w:eastAsia="Times New Roman" w:hAnsi="Times New Roman" w:cs="Times New Roman"/>
          <w:sz w:val="24"/>
          <w:szCs w:val="24"/>
          <w:lang w:eastAsia="ru-RU"/>
        </w:rPr>
        <w:t>8949 (восемь тысяч девятьсот сорок девять</w:t>
      </w:r>
      <w:r w:rsidRPr="00775524">
        <w:rPr>
          <w:rFonts w:ascii="Times New Roman" w:eastAsia="Times New Roman" w:hAnsi="Times New Roman" w:cs="Times New Roman"/>
          <w:sz w:val="24"/>
          <w:szCs w:val="24"/>
          <w:lang w:eastAsia="ru-RU"/>
        </w:rPr>
        <w:t>) руб.</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1A724C" w:rsidRPr="001A724C">
        <w:rPr>
          <w:rFonts w:ascii="Times New Roman" w:eastAsia="Times New Roman" w:hAnsi="Times New Roman" w:cs="Times New Roman"/>
          <w:sz w:val="24"/>
          <w:szCs w:val="24"/>
          <w:lang w:eastAsia="ru-RU"/>
        </w:rPr>
        <w:t>268 (двести шестьдесят восемь</w:t>
      </w:r>
      <w:r w:rsidRPr="00775524">
        <w:rPr>
          <w:rFonts w:ascii="Times New Roman" w:eastAsia="Times New Roman" w:hAnsi="Times New Roman" w:cs="Times New Roman"/>
          <w:sz w:val="24"/>
          <w:szCs w:val="24"/>
          <w:lang w:eastAsia="ru-RU"/>
        </w:rPr>
        <w:t>) руб.</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1A724C" w:rsidRPr="001A724C">
        <w:rPr>
          <w:rFonts w:ascii="Times New Roman" w:eastAsia="Times New Roman" w:hAnsi="Times New Roman" w:cs="Times New Roman"/>
          <w:sz w:val="24"/>
          <w:szCs w:val="24"/>
          <w:lang w:eastAsia="ru-RU"/>
        </w:rPr>
        <w:t>8054 (восемь тысяч пятьдесят четыре</w:t>
      </w:r>
      <w:r w:rsidRPr="00775524">
        <w:rPr>
          <w:rFonts w:ascii="Times New Roman" w:eastAsia="Times New Roman" w:hAnsi="Times New Roman" w:cs="Times New Roman"/>
          <w:sz w:val="24"/>
          <w:szCs w:val="24"/>
          <w:lang w:eastAsia="ru-RU"/>
        </w:rPr>
        <w:t>) руб.</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927597" w:rsidRPr="00927597" w:rsidRDefault="00F80CAC"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927597" w:rsidRPr="00927597">
        <w:rPr>
          <w:rFonts w:ascii="Times New Roman" w:eastAsia="Times New Roman" w:hAnsi="Times New Roman" w:cs="Times New Roman"/>
          <w:sz w:val="24"/>
          <w:szCs w:val="24"/>
          <w:lang w:eastAsia="ru-RU"/>
        </w:rPr>
        <w:t>минимальная площадь –  1000 кв.м;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площадь – 5000 кв.м;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минимальная длина по уличному фронту – 15 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длина по уличному фронту – НР;</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минимальная ширина/глубина – 20 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ширина/глубина – НР;</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максимальное количество наземных полных этажей – 3;</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минимальный отступ от красной линии – 5 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xml:space="preserve"> - максимальный коэффициент  застройки - 50 %;</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площадь гаража – 50 кв.м;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высота ограды – 1,5 м;</w:t>
      </w:r>
    </w:p>
    <w:p w:rsidR="00F80CAC" w:rsidRPr="00775524"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минимальный коэффициент озеленения – 20 %</w:t>
      </w:r>
      <w:r w:rsidR="00F80CAC">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F80CAC" w:rsidRPr="00AC4991" w:rsidRDefault="00F80CAC" w:rsidP="00F80CA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6042ED" w:rsidRPr="006042ED"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Возможность подключения к сетям газораспределения объекта, согласно Генеральной схемы газоснабжения и газификации Республики Башкортостан, предусмотрена к сети газораспределения высокого давления АГРС Турбаслы - д. Калтыманово. Соответственно, для подключения объекта требуется строительство межпоселкового газопровода протяженностью более 4,0 км и строительство внутрипоселковых сетей.</w:t>
      </w:r>
    </w:p>
    <w:p w:rsidR="006042ED" w:rsidRPr="006042ED"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Информация о сроках появления технической возможности подключения в результате реализации мероприятий, финансируемых за счет сторонних источников, включая бюджетные отсутствует.</w:t>
      </w:r>
    </w:p>
    <w:p w:rsidR="006042ED" w:rsidRPr="006042ED"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 на которых направлено действие программы газификации, и подтверждением намерений к подключению и пользованием газом в виде заключенных предварительных договоров поставки газа с ООО «Газпром межрегионгаз Уфа», а также подтверждением готовности газифицируемых объектов к газификации.</w:t>
      </w:r>
    </w:p>
    <w:p w:rsidR="00F80CAC"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Программа газификации разрабатывается и утверждается органом исполнительной власти субъекта Российской Федерации в соответствии с «Правилами разработки и реализации межрегиональных и региональных программ газификации жилищно-коммунального хозяйства, промышленных и иных организаций», утвержденными постановлением Правительства РФ от 10.09.2016 № 903.</w:t>
      </w:r>
    </w:p>
    <w:p w:rsidR="00F80CAC" w:rsidRPr="00415335" w:rsidRDefault="00F80CAC" w:rsidP="00F80CA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6042ED" w:rsidRPr="006042ED"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Турбаслинский сельсовет МР Иглинский район РБ.  </w:t>
      </w:r>
    </w:p>
    <w:p w:rsidR="00F80CAC" w:rsidRPr="00775524"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F80CAC" w:rsidRPr="00415335" w:rsidRDefault="00F80CAC" w:rsidP="00F80CA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35 кВ Охлебинино,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Срок действия технических условий: 2-5 лет.</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F80CAC" w:rsidRPr="00775524"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F80CAC" w:rsidRPr="00415335" w:rsidRDefault="00F80CAC" w:rsidP="00F80CA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F80CAC"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DC48BA" w:rsidRDefault="00DC48BA"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14</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Pr="00DC48BA">
        <w:rPr>
          <w:rFonts w:ascii="Times New Roman" w:eastAsia="Times New Roman" w:hAnsi="Times New Roman" w:cs="Times New Roman"/>
          <w:sz w:val="24"/>
          <w:szCs w:val="24"/>
          <w:lang w:eastAsia="ru-RU"/>
        </w:rPr>
        <w:t>02:26:150801:60</w:t>
      </w:r>
      <w:r w:rsidRPr="00775524">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Pr="00DC48BA">
        <w:rPr>
          <w:rFonts w:ascii="Times New Roman" w:eastAsia="Times New Roman" w:hAnsi="Times New Roman" w:cs="Times New Roman"/>
          <w:sz w:val="24"/>
          <w:szCs w:val="24"/>
          <w:lang w:eastAsia="ru-RU"/>
        </w:rPr>
        <w:t>1184</w:t>
      </w:r>
      <w:r w:rsidRPr="00775524">
        <w:rPr>
          <w:rFonts w:ascii="Times New Roman" w:eastAsia="Times New Roman" w:hAnsi="Times New Roman" w:cs="Times New Roman"/>
          <w:sz w:val="24"/>
          <w:szCs w:val="24"/>
          <w:lang w:eastAsia="ru-RU"/>
        </w:rPr>
        <w:t xml:space="preserve"> кв.м, </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Pr="00DC48BA">
        <w:rPr>
          <w:rFonts w:ascii="Times New Roman" w:eastAsia="Times New Roman" w:hAnsi="Times New Roman" w:cs="Times New Roman"/>
          <w:sz w:val="24"/>
          <w:szCs w:val="24"/>
          <w:lang w:eastAsia="ru-RU"/>
        </w:rPr>
        <w:t>Тавтимановский, д. Ключевское</w:t>
      </w:r>
      <w:r w:rsidRPr="00775524">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Pr="00DC48BA">
        <w:rPr>
          <w:rFonts w:ascii="Times New Roman" w:eastAsia="Times New Roman" w:hAnsi="Times New Roman" w:cs="Times New Roman"/>
          <w:sz w:val="24"/>
          <w:szCs w:val="24"/>
          <w:lang w:eastAsia="ru-RU"/>
        </w:rPr>
        <w:t>под жилую застройку индивидуальную</w:t>
      </w:r>
      <w:r w:rsidRPr="00775524">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Pr="00DC48BA">
        <w:rPr>
          <w:rFonts w:ascii="Times New Roman" w:eastAsia="Times New Roman" w:hAnsi="Times New Roman" w:cs="Times New Roman"/>
          <w:sz w:val="24"/>
          <w:szCs w:val="24"/>
          <w:lang w:eastAsia="ru-RU"/>
        </w:rPr>
        <w:t>4148 (четыре тысячи сто сорок восемь</w:t>
      </w:r>
      <w:r w:rsidRPr="00775524">
        <w:rPr>
          <w:rFonts w:ascii="Times New Roman" w:eastAsia="Times New Roman" w:hAnsi="Times New Roman" w:cs="Times New Roman"/>
          <w:sz w:val="24"/>
          <w:szCs w:val="24"/>
          <w:lang w:eastAsia="ru-RU"/>
        </w:rPr>
        <w:t>) руб.</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Pr="00DC48BA">
        <w:rPr>
          <w:rFonts w:ascii="Times New Roman" w:eastAsia="Times New Roman" w:hAnsi="Times New Roman" w:cs="Times New Roman"/>
          <w:sz w:val="24"/>
          <w:szCs w:val="24"/>
          <w:lang w:eastAsia="ru-RU"/>
        </w:rPr>
        <w:t>124 (сто двадцать четыре</w:t>
      </w:r>
      <w:r w:rsidRPr="00775524">
        <w:rPr>
          <w:rFonts w:ascii="Times New Roman" w:eastAsia="Times New Roman" w:hAnsi="Times New Roman" w:cs="Times New Roman"/>
          <w:sz w:val="24"/>
          <w:szCs w:val="24"/>
          <w:lang w:eastAsia="ru-RU"/>
        </w:rPr>
        <w:t>) руб.</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Pr="00DC48BA">
        <w:rPr>
          <w:rFonts w:ascii="Times New Roman" w:eastAsia="Times New Roman" w:hAnsi="Times New Roman" w:cs="Times New Roman"/>
          <w:sz w:val="24"/>
          <w:szCs w:val="24"/>
          <w:lang w:eastAsia="ru-RU"/>
        </w:rPr>
        <w:t>3733 (три тысячи семьсот тридцать три</w:t>
      </w:r>
      <w:r w:rsidRPr="00775524">
        <w:rPr>
          <w:rFonts w:ascii="Times New Roman" w:eastAsia="Times New Roman" w:hAnsi="Times New Roman" w:cs="Times New Roman"/>
          <w:sz w:val="24"/>
          <w:szCs w:val="24"/>
          <w:lang w:eastAsia="ru-RU"/>
        </w:rPr>
        <w:t>) руб.</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 не обременен.</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6E2044" w:rsidRPr="006E2044" w:rsidRDefault="00DC48BA"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6E2044" w:rsidRPr="006E2044">
        <w:rPr>
          <w:rFonts w:ascii="Times New Roman" w:eastAsia="Times New Roman" w:hAnsi="Times New Roman" w:cs="Times New Roman"/>
          <w:sz w:val="24"/>
          <w:szCs w:val="24"/>
          <w:lang w:eastAsia="ru-RU"/>
        </w:rPr>
        <w:t>минимальная площадь –  1000 кв.м;</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площадь – НР;</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минимальная длина по уличному фронту – 15 м;</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длина по уличному фронту – НР;</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минимальная ширина/глубина – 20 м;</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ширина/глубина – НР;</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максимальное количество наземных полных этажей – 3;</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минимальный отступ от красной линии – 5 м;</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максимальный коэффициент  застройки – 50%;</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площадь гаража – НР;</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высота ограды – 1,5 м;</w:t>
      </w:r>
    </w:p>
    <w:p w:rsidR="00DC48BA" w:rsidRPr="0077552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минимальный коэффициент озеленения – 20%</w:t>
      </w:r>
      <w:r w:rsidR="00DC48BA">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DC48BA" w:rsidRPr="00AC4991" w:rsidRDefault="00DC48BA" w:rsidP="00DC48B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Возможность подключения к сетям газораспределения объекта, согласно Генеральной схемы газоснабжения и газификации Республики Башкортостан, предусмотрена к сети газораспределения высокого давления д. Тавтиманово - д. Авангард. Соответственно, для подключения объекта требуется строительство межпоселкового газопровода протяженностью более 0,4 км и строительство внутрипоселковых сетей.</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Информация о сроках появления технической возможности подключения в результате реализации мероприятий, финансируемых за счет сторонних источников, включая бюджетные отсутствует.</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 на которых направлено действие программы газификации, и подтверждением намерений к подключению и пользованием газом в виде заключенных предварительных договоров поставки газа с ООО «Газпром межрегионгаз Уфа», а также подтверждением готовности газифицируемых объектов к газификации.</w:t>
      </w:r>
    </w:p>
    <w:p w:rsidR="00DC48BA"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Программа газификации разрабатывается и утверждается органом исполнительной власти субъекта Российской Федерации в соответствии с «Правилами разработки и реализации межрегиональных и региональных программ газификации жилищно-коммунального хозяйства, промышленных и иных организаций», утвержденными постановлением Правительства РФ от 10.09.2016 № 903.</w:t>
      </w:r>
    </w:p>
    <w:p w:rsidR="00DC48BA" w:rsidRPr="00415335" w:rsidRDefault="00DC48BA" w:rsidP="00DC48B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xml:space="preserve">Организация, выдавшая информацию –Администрация сельского поселения Тавтимановский сельсовет муниципального района Иглинский район Республики Башкортостан. </w:t>
      </w:r>
    </w:p>
    <w:p w:rsidR="00DC48BA" w:rsidRPr="0077552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Отсутствует возможность подключения объектов, строительство которых планируется, к сетям инженерно – технического обеспечения (водоснабжение). Центральное водоснабжение в населённом пункте отсутствует.</w:t>
      </w:r>
    </w:p>
    <w:p w:rsidR="00DC48BA" w:rsidRPr="00415335" w:rsidRDefault="00DC48BA" w:rsidP="00DC48B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110 кВ Тавтиманово,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Срок действия технических условий: 2-5 лет.</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DC48BA" w:rsidRPr="0077552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DC48BA" w:rsidRPr="00415335" w:rsidRDefault="00DC48BA" w:rsidP="00DC48B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DC48BA"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46346A" w:rsidRDefault="0046346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15</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3232F0" w:rsidRPr="003232F0">
        <w:rPr>
          <w:rFonts w:ascii="Times New Roman" w:eastAsia="Times New Roman" w:hAnsi="Times New Roman" w:cs="Times New Roman"/>
          <w:sz w:val="24"/>
          <w:szCs w:val="24"/>
          <w:lang w:eastAsia="ru-RU"/>
        </w:rPr>
        <w:t>02:26:081402:84</w:t>
      </w:r>
      <w:r w:rsidRPr="00775524">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3232F0" w:rsidRPr="003232F0">
        <w:rPr>
          <w:rFonts w:ascii="Times New Roman" w:eastAsia="Times New Roman" w:hAnsi="Times New Roman" w:cs="Times New Roman"/>
          <w:sz w:val="24"/>
          <w:szCs w:val="24"/>
          <w:lang w:eastAsia="ru-RU"/>
        </w:rPr>
        <w:t>1595</w:t>
      </w:r>
      <w:r w:rsidRPr="00775524">
        <w:rPr>
          <w:rFonts w:ascii="Times New Roman" w:eastAsia="Times New Roman" w:hAnsi="Times New Roman" w:cs="Times New Roman"/>
          <w:sz w:val="24"/>
          <w:szCs w:val="24"/>
          <w:lang w:eastAsia="ru-RU"/>
        </w:rPr>
        <w:t xml:space="preserve"> кв.м, </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3232F0" w:rsidRPr="003232F0">
        <w:rPr>
          <w:rFonts w:ascii="Times New Roman" w:eastAsia="Times New Roman" w:hAnsi="Times New Roman" w:cs="Times New Roman"/>
          <w:sz w:val="24"/>
          <w:szCs w:val="24"/>
          <w:lang w:eastAsia="ru-RU"/>
        </w:rPr>
        <w:t>Калтымановский, д. Калининское, ул. Вишневая, д. 22</w:t>
      </w:r>
      <w:r w:rsidRPr="00775524">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3232F0" w:rsidRPr="003232F0">
        <w:rPr>
          <w:rFonts w:ascii="Times New Roman" w:eastAsia="Times New Roman" w:hAnsi="Times New Roman" w:cs="Times New Roman"/>
          <w:sz w:val="24"/>
          <w:szCs w:val="24"/>
          <w:lang w:eastAsia="ru-RU"/>
        </w:rPr>
        <w:t>для индивидуального жилищного строительства</w:t>
      </w:r>
      <w:r w:rsidRPr="00775524">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7B4D78" w:rsidRPr="007B4D78">
        <w:rPr>
          <w:rFonts w:ascii="Times New Roman" w:eastAsia="Times New Roman" w:hAnsi="Times New Roman" w:cs="Times New Roman"/>
          <w:sz w:val="24"/>
          <w:szCs w:val="24"/>
          <w:lang w:eastAsia="ru-RU"/>
        </w:rPr>
        <w:t>4750 (четыре тысячи семьсот пятьдесят</w:t>
      </w:r>
      <w:r w:rsidRPr="00775524">
        <w:rPr>
          <w:rFonts w:ascii="Times New Roman" w:eastAsia="Times New Roman" w:hAnsi="Times New Roman" w:cs="Times New Roman"/>
          <w:sz w:val="24"/>
          <w:szCs w:val="24"/>
          <w:lang w:eastAsia="ru-RU"/>
        </w:rPr>
        <w:t>) руб.</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7B4D78" w:rsidRPr="007B4D78">
        <w:rPr>
          <w:rFonts w:ascii="Times New Roman" w:eastAsia="Times New Roman" w:hAnsi="Times New Roman" w:cs="Times New Roman"/>
          <w:sz w:val="24"/>
          <w:szCs w:val="24"/>
          <w:lang w:eastAsia="ru-RU"/>
        </w:rPr>
        <w:t>143 (сто сорок три</w:t>
      </w:r>
      <w:r w:rsidRPr="00775524">
        <w:rPr>
          <w:rFonts w:ascii="Times New Roman" w:eastAsia="Times New Roman" w:hAnsi="Times New Roman" w:cs="Times New Roman"/>
          <w:sz w:val="24"/>
          <w:szCs w:val="24"/>
          <w:lang w:eastAsia="ru-RU"/>
        </w:rPr>
        <w:t>) руб.</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7B4D78" w:rsidRPr="007B4D78">
        <w:rPr>
          <w:rFonts w:ascii="Times New Roman" w:eastAsia="Times New Roman" w:hAnsi="Times New Roman" w:cs="Times New Roman"/>
          <w:sz w:val="24"/>
          <w:szCs w:val="24"/>
          <w:lang w:eastAsia="ru-RU"/>
        </w:rPr>
        <w:t>4275 (четыре тысячи двести семьдесят пять</w:t>
      </w:r>
      <w:r w:rsidRPr="00775524">
        <w:rPr>
          <w:rFonts w:ascii="Times New Roman" w:eastAsia="Times New Roman" w:hAnsi="Times New Roman" w:cs="Times New Roman"/>
          <w:sz w:val="24"/>
          <w:szCs w:val="24"/>
          <w:lang w:eastAsia="ru-RU"/>
        </w:rPr>
        <w:t>) руб.</w:t>
      </w:r>
    </w:p>
    <w:p w:rsidR="006C6CBF" w:rsidRPr="006C6CBF" w:rsidRDefault="0046346A" w:rsidP="006C6C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w:t>
      </w:r>
      <w:r w:rsidR="006C6CBF">
        <w:rPr>
          <w:rFonts w:ascii="Times New Roman" w:eastAsia="Times New Roman" w:hAnsi="Times New Roman" w:cs="Times New Roman"/>
          <w:sz w:val="24"/>
          <w:szCs w:val="24"/>
          <w:lang w:eastAsia="ru-RU"/>
        </w:rPr>
        <w:t xml:space="preserve"> </w:t>
      </w:r>
      <w:r w:rsidR="006C6CBF" w:rsidRPr="006C6CBF">
        <w:rPr>
          <w:rFonts w:ascii="Times New Roman" w:eastAsia="Times New Roman" w:hAnsi="Times New Roman" w:cs="Times New Roman"/>
          <w:sz w:val="24"/>
          <w:szCs w:val="24"/>
          <w:lang w:eastAsia="ru-RU"/>
        </w:rPr>
        <w:t>РБ, МР Иглинский район. Охранная зона ВЛ 0,4 кВ от КТП-452 н.п. Калининское; ООО «Башкирэнерго».</w:t>
      </w:r>
    </w:p>
    <w:p w:rsidR="006C6CBF" w:rsidRPr="006C6CBF" w:rsidRDefault="006C6CBF" w:rsidP="006C6C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6CBF">
        <w:rPr>
          <w:rFonts w:ascii="Times New Roman" w:eastAsia="Times New Roman" w:hAnsi="Times New Roman" w:cs="Times New Roman"/>
          <w:sz w:val="24"/>
          <w:szCs w:val="24"/>
          <w:lang w:eastAsia="ru-RU"/>
        </w:rPr>
        <w:t>Постановление Правительства Российской Федерации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набрасывать на провода и опоры воздушных линий электропередачи посторонние предметы, а также подниматься на опоры воздушных линий электропередачи;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размещать свалки;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складировать или размещать хранилища любых, в том числе горюче-смазочных, материалов;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осуществлять проход судов с поднятыми стрелами кранов и других механизмов. В пределах охранных зон без письменного решения о согласовании сетевых организаций юридическим и физическим лицам запрещаются: строительство, капитальный ремонт, реконструкция или снос зданий и сооружений; горные, взрывные, мелиоративные работы, в том числе связанные с временным затоплением земель; посадка и вырубка деревьев и кустарников;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проезд машин и механизмов, имеющих общую высоту с грузом или без груза от поверхности дороги более 4,5 метра; земляные работы на глубине более 0,3 метра (на вспахиваемых землях на глубине более 0,45 метра), а также планировка грунта; полив сельскохозяйственных культур в случае, если высота струи воды может составить свыше 3 метров;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 связанные с вспашкой земли.</w:t>
      </w:r>
    </w:p>
    <w:p w:rsidR="0046346A" w:rsidRPr="00775524" w:rsidRDefault="006C6CBF" w:rsidP="006C6C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6CBF">
        <w:rPr>
          <w:rFonts w:ascii="Times New Roman" w:eastAsia="Times New Roman" w:hAnsi="Times New Roman" w:cs="Times New Roman"/>
          <w:sz w:val="24"/>
          <w:szCs w:val="24"/>
          <w:lang w:eastAsia="ru-RU"/>
        </w:rPr>
        <w:t>ООО «Башкирэнерго» согласовал предоставление земельного участка</w:t>
      </w:r>
      <w:r>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177BA4" w:rsidRPr="00177BA4" w:rsidRDefault="0046346A"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177BA4" w:rsidRPr="00177BA4">
        <w:rPr>
          <w:rFonts w:ascii="Times New Roman" w:eastAsia="Times New Roman" w:hAnsi="Times New Roman" w:cs="Times New Roman"/>
          <w:sz w:val="24"/>
          <w:szCs w:val="24"/>
          <w:lang w:eastAsia="ru-RU"/>
        </w:rPr>
        <w:t>минимальная площадь –  1000 кв.м;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площадь – 5000 кв.м;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минимальная длина по уличному фронту – 15 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длина по уличному фронту – НР;</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минимальная ширина/глубина – 30 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ширина/глубина – НР;</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максимальное количество наземных полных этажей – 3;</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минимальный отступ от красной линии – 5 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xml:space="preserve"> - максимальный коэффициент  застройки - 40 %;</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площадь гаража – 50 кв.м;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высота ограды – 1,8 м;</w:t>
      </w:r>
    </w:p>
    <w:p w:rsidR="0046346A" w:rsidRPr="0077552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минимальный коэффициент озеленения – 20 %</w:t>
      </w:r>
      <w:r>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46346A" w:rsidRPr="00AC4991" w:rsidRDefault="0046346A" w:rsidP="0046346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B52927" w:rsidRPr="00B52927" w:rsidRDefault="00B52927" w:rsidP="00B52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927">
        <w:rPr>
          <w:rFonts w:ascii="Times New Roman" w:eastAsia="Times New Roman" w:hAnsi="Times New Roman" w:cs="Times New Roman"/>
          <w:sz w:val="24"/>
          <w:szCs w:val="24"/>
          <w:lang w:eastAsia="ru-RU"/>
        </w:rPr>
        <w:t>В д. Калининское отсутствуют сети газораспределения. Газоснабжение деревни с объемом газопотребления 93 м3/час предусмотрено Генеральной схемой газоснабжения и газификации РБ от сети газораспределения высокого давления диаметром 108 мм, идущей от ГРС Турбаслы на д. Пушкинское Иглинского района. Соответственно, для подключения объекта требуется строительство межпоселкового газопровода протяженностью более 2,0 км и строительство внутрипоселковых сетей.</w:t>
      </w:r>
    </w:p>
    <w:p w:rsidR="00B52927" w:rsidRPr="00B52927" w:rsidRDefault="00B52927" w:rsidP="00B52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927">
        <w:rPr>
          <w:rFonts w:ascii="Times New Roman" w:eastAsia="Times New Roman" w:hAnsi="Times New Roman" w:cs="Times New Roman"/>
          <w:sz w:val="24"/>
          <w:szCs w:val="24"/>
          <w:lang w:eastAsia="ru-RU"/>
        </w:rPr>
        <w:t>Размер платы за технологическое присоединение определяется на основании постановления Государственного комитета РБ по тарифам от 20.12.2022 №818 «Об установлении стандартизированных тарифных ставок, применяемых для расчета платы за технологическое присоединение газоиспользующего оборудования к сетям газораспределения ПАО «Газпром газораспределение Уфа» на территории РБ».</w:t>
      </w:r>
    </w:p>
    <w:p w:rsidR="0046346A" w:rsidRDefault="00B52927" w:rsidP="00B52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927">
        <w:rPr>
          <w:rFonts w:ascii="Times New Roman" w:eastAsia="Times New Roman" w:hAnsi="Times New Roman" w:cs="Times New Roman"/>
          <w:sz w:val="24"/>
          <w:szCs w:val="24"/>
          <w:lang w:eastAsia="ru-RU"/>
        </w:rPr>
        <w:t>Срок подключения – 2 года с даты подписания договора о подключении для заявителей, плата за подключение (технологическое присоединение) которых устанавливается по индивидуальному проекту, а также для заявителей III категории, если иные сроки (но не более 4 лет) не предусмотрены инвестиционной программой или соглашением сторон.</w:t>
      </w:r>
    </w:p>
    <w:p w:rsidR="0046346A" w:rsidRPr="00415335" w:rsidRDefault="0046346A" w:rsidP="0046346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1E624C" w:rsidRPr="001E624C" w:rsidRDefault="001E624C" w:rsidP="001E62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24C">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Калтымановский сельсовет МР Иглинский район РБ.  </w:t>
      </w:r>
    </w:p>
    <w:p w:rsidR="0046346A" w:rsidRPr="00775524" w:rsidRDefault="001E624C" w:rsidP="001E62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24C">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46346A" w:rsidRPr="00415335" w:rsidRDefault="0046346A" w:rsidP="0046346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ПО ЦЭС ООО «Башкирэнерго». </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Отпуск мощности в объеме 15 кВТ по III категории надежности электроснабжения для электроснабжения объекта может быть осуществлен от ПС 35 кВ Кальтовка,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27.12.2004г. № 861.</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Срок подключения объекта капитального строительства к электрическим сетям: 4 месяца с даты заключения договора об осуществлении технологического подключения.</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Срок действия технических условий: 2-5 лет.</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46346A" w:rsidRPr="00775524"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После подачи заявки на технологическое присоединение с приложением правоустанавливающих документов, будут подготовлены и направлены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46346A" w:rsidRPr="00415335" w:rsidRDefault="0046346A" w:rsidP="0046346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46346A"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46346A" w:rsidRDefault="0046346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C48BA" w:rsidRDefault="00DC48BA"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B1A8D" w:rsidRPr="00CB1A8D" w:rsidRDefault="00CB1A8D" w:rsidP="0011701C">
      <w:pPr>
        <w:ind w:firstLine="709"/>
        <w:jc w:val="center"/>
        <w:rPr>
          <w:rFonts w:ascii="Times New Roman" w:hAnsi="Times New Roman" w:cs="Times New Roman"/>
          <w:b/>
          <w:sz w:val="24"/>
          <w:szCs w:val="24"/>
        </w:rPr>
      </w:pPr>
      <w:r w:rsidRPr="00CB1A8D">
        <w:rPr>
          <w:rFonts w:ascii="Times New Roman" w:hAnsi="Times New Roman" w:cs="Times New Roman"/>
          <w:b/>
          <w:sz w:val="24"/>
          <w:szCs w:val="24"/>
        </w:rPr>
        <w:t>ПОРЯДОК ПРИЕМА ЗАЯВОК</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Для участия в аукционе заинтересованным лицам необходимо представить Организатору торгов следующие документы:</w:t>
      </w:r>
    </w:p>
    <w:p w:rsidR="00CB1A8D" w:rsidRPr="00CB1A8D" w:rsidRDefault="00CB1A8D" w:rsidP="0011701C">
      <w:pPr>
        <w:pStyle w:val="ConsPlusNormal"/>
        <w:widowControl/>
        <w:ind w:firstLine="709"/>
        <w:jc w:val="both"/>
        <w:rPr>
          <w:rFonts w:ascii="Times New Roman" w:hAnsi="Times New Roman" w:cs="Times New Roman"/>
          <w:b/>
          <w:sz w:val="24"/>
          <w:szCs w:val="24"/>
        </w:rPr>
      </w:pPr>
      <w:r w:rsidRPr="00CB1A8D">
        <w:rPr>
          <w:rFonts w:ascii="Times New Roman" w:hAnsi="Times New Roman" w:cs="Times New Roman"/>
          <w:b/>
          <w:sz w:val="24"/>
          <w:szCs w:val="24"/>
        </w:rPr>
        <w:t>Общий перечень документов:</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1. Заявку установленного образца на участие в аукционе, с указанием банковских реквизитов счета для возврата задатка (в 2 – двух экземплярах);</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2. Платежный документ, подтверждающий внесение задатка, с отметкой банка об исполнении;</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 xml:space="preserve">3. Документ, удостоверяющий личность заявителя  (для </w:t>
      </w:r>
      <w:r w:rsidR="00C93822">
        <w:rPr>
          <w:rFonts w:ascii="Times New Roman" w:hAnsi="Times New Roman" w:cs="Times New Roman"/>
          <w:sz w:val="24"/>
          <w:szCs w:val="24"/>
        </w:rPr>
        <w:t>граждан) подлинник и ксерокопия.</w:t>
      </w:r>
    </w:p>
    <w:p w:rsidR="00CB1A8D" w:rsidRPr="00CB1A8D" w:rsidRDefault="00CB1A8D" w:rsidP="0011701C">
      <w:pPr>
        <w:pStyle w:val="ConsPlusNormal"/>
        <w:widowControl/>
        <w:ind w:firstLine="709"/>
        <w:jc w:val="both"/>
        <w:rPr>
          <w:rFonts w:ascii="Times New Roman" w:hAnsi="Times New Roman" w:cs="Times New Roman"/>
          <w:b/>
          <w:sz w:val="24"/>
          <w:szCs w:val="24"/>
        </w:rPr>
      </w:pP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b/>
          <w:sz w:val="24"/>
          <w:szCs w:val="24"/>
        </w:rPr>
        <w:t>Физические лица представляют</w:t>
      </w:r>
      <w:r w:rsidRPr="00CB1A8D">
        <w:rPr>
          <w:rFonts w:ascii="Times New Roman" w:hAnsi="Times New Roman" w:cs="Times New Roman"/>
          <w:sz w:val="24"/>
          <w:szCs w:val="24"/>
        </w:rPr>
        <w:t>:</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 документ, удостоверяющий личность заявителя (подлинник и ксерокопия);</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 копию свидетельства о постановке на учет в налоговом органе физического лица.</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В случае подачи заявки представителем претендента представляется надлежащим образом оформленная доверенность.</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Заявки, к которым не приложены все необходимые документы, или содержатся ложные (</w:t>
      </w:r>
      <w:r w:rsidR="00927186" w:rsidRPr="00CB1A8D">
        <w:rPr>
          <w:rFonts w:ascii="Times New Roman" w:hAnsi="Times New Roman" w:cs="Times New Roman"/>
          <w:sz w:val="24"/>
          <w:szCs w:val="24"/>
        </w:rPr>
        <w:t>ошибочные),</w:t>
      </w:r>
      <w:r w:rsidR="00927186">
        <w:rPr>
          <w:rFonts w:ascii="Times New Roman" w:hAnsi="Times New Roman" w:cs="Times New Roman"/>
          <w:sz w:val="24"/>
          <w:szCs w:val="24"/>
        </w:rPr>
        <w:t xml:space="preserve"> </w:t>
      </w:r>
      <w:r w:rsidRPr="00CB1A8D">
        <w:rPr>
          <w:rFonts w:ascii="Times New Roman" w:hAnsi="Times New Roman" w:cs="Times New Roman"/>
          <w:sz w:val="24"/>
          <w:szCs w:val="24"/>
        </w:rPr>
        <w:t>сведения, не принимаются и не регистрируются.</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Задаток вносится до момента подачи заявки. Задаток считается внесенным с момента его зачисления на счет организатора торгов.</w:t>
      </w:r>
    </w:p>
    <w:p w:rsidR="00CB1A8D" w:rsidRPr="00CB1A8D" w:rsidRDefault="00CB1A8D" w:rsidP="0011701C">
      <w:pPr>
        <w:pStyle w:val="ConsPlusNormal"/>
        <w:widowControl/>
        <w:ind w:firstLine="709"/>
        <w:jc w:val="both"/>
        <w:rPr>
          <w:rFonts w:ascii="Times New Roman" w:hAnsi="Times New Roman" w:cs="Times New Roman"/>
          <w:sz w:val="24"/>
          <w:szCs w:val="24"/>
        </w:rPr>
      </w:pPr>
    </w:p>
    <w:p w:rsidR="00CB1A8D" w:rsidRPr="00CB1A8D" w:rsidRDefault="00CB1A8D" w:rsidP="0011701C">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Реквизиты для внесения суммы задатка:</w:t>
      </w:r>
    </w:p>
    <w:p w:rsidR="00AE5465" w:rsidRPr="00E26A58" w:rsidRDefault="00AE5465" w:rsidP="0011701C">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6A58">
        <w:rPr>
          <w:rFonts w:ascii="Times New Roman" w:eastAsia="Times New Roman" w:hAnsi="Times New Roman" w:cs="Times New Roman"/>
          <w:sz w:val="24"/>
          <w:szCs w:val="24"/>
          <w:lang w:eastAsia="ru-RU"/>
        </w:rPr>
        <w:t>Банковские реквизиты счета для перечисления задатка:</w:t>
      </w:r>
    </w:p>
    <w:p w:rsidR="00AE5465" w:rsidRPr="00E26A58" w:rsidRDefault="00AE5465" w:rsidP="0011701C">
      <w:pPr>
        <w:autoSpaceDE w:val="0"/>
        <w:autoSpaceDN w:val="0"/>
        <w:adjustRightInd w:val="0"/>
        <w:spacing w:after="0" w:line="240" w:lineRule="auto"/>
        <w:ind w:firstLine="709"/>
        <w:jc w:val="both"/>
        <w:outlineLvl w:val="1"/>
        <w:rPr>
          <w:rFonts w:ascii="Times New Roman" w:eastAsia="Times New Roman" w:hAnsi="Times New Roman" w:cs="Times New Roman"/>
          <w:b/>
          <w:spacing w:val="4"/>
          <w:sz w:val="24"/>
          <w:szCs w:val="24"/>
          <w:lang w:eastAsia="ru-RU"/>
        </w:rPr>
      </w:pPr>
      <w:r w:rsidRPr="00E26A58">
        <w:rPr>
          <w:rFonts w:ascii="Times New Roman" w:eastAsia="Times New Roman" w:hAnsi="Times New Roman" w:cs="Times New Roman"/>
          <w:sz w:val="24"/>
          <w:szCs w:val="24"/>
          <w:lang w:eastAsia="ru-RU"/>
        </w:rPr>
        <w:t xml:space="preserve">р/с № 03222643800000000100, к/с № </w:t>
      </w:r>
      <w:r w:rsidRPr="00E26A58">
        <w:rPr>
          <w:rFonts w:ascii="Times New Roman" w:eastAsia="Times New Roman" w:hAnsi="Times New Roman" w:cs="Times New Roman"/>
          <w:bCs/>
          <w:sz w:val="24"/>
          <w:szCs w:val="24"/>
          <w:lang w:eastAsia="ru-RU"/>
        </w:rPr>
        <w:t xml:space="preserve">40102810045370000067, </w:t>
      </w:r>
      <w:r w:rsidRPr="00E26A58">
        <w:rPr>
          <w:rFonts w:ascii="Times New Roman" w:eastAsia="Times New Roman" w:hAnsi="Times New Roman" w:cs="Times New Roman"/>
          <w:sz w:val="24"/>
          <w:szCs w:val="24"/>
          <w:lang w:eastAsia="ru-RU"/>
        </w:rPr>
        <w:t xml:space="preserve">ИНН </w:t>
      </w:r>
      <w:r w:rsidRPr="00E26A58">
        <w:rPr>
          <w:rFonts w:ascii="Times New Roman" w:eastAsia="Times New Roman" w:hAnsi="Times New Roman" w:cs="Times New Roman"/>
          <w:color w:val="000000"/>
          <w:sz w:val="24"/>
          <w:szCs w:val="24"/>
          <w:lang w:eastAsia="ru-RU"/>
        </w:rPr>
        <w:t>0274045532,</w:t>
      </w:r>
      <w:r w:rsidRPr="00E26A58">
        <w:rPr>
          <w:rFonts w:ascii="Times New Roman" w:eastAsia="Times New Roman" w:hAnsi="Times New Roman" w:cs="Times New Roman"/>
          <w:sz w:val="24"/>
          <w:szCs w:val="24"/>
          <w:lang w:eastAsia="ru-RU"/>
        </w:rPr>
        <w:t xml:space="preserve"> КПП 027401001, БИК </w:t>
      </w:r>
      <w:r w:rsidRPr="00E26A58">
        <w:rPr>
          <w:rFonts w:ascii="Times New Roman" w:eastAsia="Times New Roman" w:hAnsi="Times New Roman" w:cs="Times New Roman"/>
          <w:color w:val="000000"/>
          <w:sz w:val="24"/>
          <w:szCs w:val="24"/>
          <w:lang w:eastAsia="ru-RU"/>
        </w:rPr>
        <w:t>018073401,</w:t>
      </w:r>
      <w:r w:rsidRPr="00E26A58">
        <w:rPr>
          <w:rFonts w:ascii="Times New Roman" w:eastAsia="Times New Roman" w:hAnsi="Times New Roman" w:cs="Times New Roman"/>
          <w:sz w:val="24"/>
          <w:szCs w:val="24"/>
          <w:lang w:eastAsia="ru-RU"/>
        </w:rPr>
        <w:t xml:space="preserve"> </w:t>
      </w:r>
      <w:r w:rsidRPr="00E26A58">
        <w:rPr>
          <w:rFonts w:ascii="Times New Roman" w:eastAsia="Times New Roman" w:hAnsi="Times New Roman" w:cs="Times New Roman"/>
          <w:bCs/>
          <w:sz w:val="24"/>
          <w:szCs w:val="24"/>
          <w:lang w:eastAsia="ru-RU"/>
        </w:rPr>
        <w:t>Отделение-НБ Республика Башкортостан банка России // УФК по Республике Башкортостан г. Уфа, Министерство финансов  РБ</w:t>
      </w:r>
      <w:r w:rsidRPr="00E26A58">
        <w:rPr>
          <w:rFonts w:ascii="Times New Roman" w:eastAsia="Times New Roman" w:hAnsi="Times New Roman" w:cs="Times New Roman"/>
          <w:sz w:val="24"/>
          <w:szCs w:val="24"/>
          <w:lang w:eastAsia="ru-RU"/>
        </w:rPr>
        <w:t xml:space="preserve"> (Минземимущество РБ л/с 05110110010)</w:t>
      </w:r>
      <w:r w:rsidR="00AB4157">
        <w:rPr>
          <w:rFonts w:ascii="Times New Roman" w:eastAsia="Times New Roman" w:hAnsi="Times New Roman" w:cs="Times New Roman"/>
          <w:sz w:val="24"/>
          <w:szCs w:val="24"/>
          <w:lang w:eastAsia="ru-RU"/>
        </w:rPr>
        <w:t>.</w:t>
      </w:r>
      <w:r w:rsidRPr="00E26A58">
        <w:rPr>
          <w:rFonts w:ascii="Times New Roman" w:eastAsia="Times New Roman" w:hAnsi="Times New Roman" w:cs="Times New Roman"/>
          <w:sz w:val="24"/>
          <w:szCs w:val="24"/>
          <w:lang w:eastAsia="ru-RU"/>
        </w:rPr>
        <w:t xml:space="preserve"> Назначение платежа − </w:t>
      </w:r>
      <w:r w:rsidRPr="00E26A58">
        <w:rPr>
          <w:rFonts w:ascii="Times New Roman" w:eastAsia="Times New Roman" w:hAnsi="Times New Roman" w:cs="Times New Roman"/>
          <w:spacing w:val="-1"/>
          <w:sz w:val="24"/>
          <w:szCs w:val="24"/>
          <w:lang w:eastAsia="ru-RU"/>
        </w:rPr>
        <w:t xml:space="preserve">Задаток </w:t>
      </w:r>
      <w:r w:rsidRPr="00E26A58">
        <w:rPr>
          <w:rFonts w:ascii="Times New Roman" w:eastAsia="Times New Roman" w:hAnsi="Times New Roman" w:cs="Times New Roman"/>
          <w:bCs/>
          <w:sz w:val="24"/>
          <w:szCs w:val="24"/>
          <w:lang w:eastAsia="ru-RU"/>
        </w:rPr>
        <w:t xml:space="preserve">для участия в аукционе на право заключения договора аренды земельного </w:t>
      </w:r>
      <w:r w:rsidRPr="00C93822">
        <w:rPr>
          <w:rFonts w:ascii="Times New Roman" w:eastAsia="Times New Roman" w:hAnsi="Times New Roman" w:cs="Times New Roman"/>
          <w:bCs/>
          <w:color w:val="000000" w:themeColor="text1"/>
          <w:sz w:val="24"/>
          <w:szCs w:val="24"/>
          <w:lang w:eastAsia="ru-RU"/>
        </w:rPr>
        <w:t xml:space="preserve">участка </w:t>
      </w:r>
      <w:r w:rsidR="007078D6">
        <w:rPr>
          <w:rFonts w:ascii="Times New Roman" w:eastAsia="Times New Roman" w:hAnsi="Times New Roman" w:cs="Times New Roman"/>
          <w:bCs/>
          <w:color w:val="000000" w:themeColor="text1"/>
          <w:sz w:val="24"/>
          <w:szCs w:val="24"/>
          <w:lang w:eastAsia="ru-RU"/>
        </w:rPr>
        <w:t>29</w:t>
      </w:r>
      <w:r w:rsidRPr="00C93822">
        <w:rPr>
          <w:rFonts w:ascii="Times New Roman" w:eastAsia="Times New Roman" w:hAnsi="Times New Roman" w:cs="Times New Roman"/>
          <w:bCs/>
          <w:color w:val="000000" w:themeColor="text1"/>
          <w:sz w:val="24"/>
          <w:szCs w:val="24"/>
          <w:lang w:eastAsia="ru-RU"/>
        </w:rPr>
        <w:t>.</w:t>
      </w:r>
      <w:r w:rsidR="00470FB0">
        <w:rPr>
          <w:rFonts w:ascii="Times New Roman" w:eastAsia="Times New Roman" w:hAnsi="Times New Roman" w:cs="Times New Roman"/>
          <w:bCs/>
          <w:color w:val="000000" w:themeColor="text1"/>
          <w:sz w:val="24"/>
          <w:szCs w:val="24"/>
          <w:lang w:eastAsia="ru-RU"/>
        </w:rPr>
        <w:t>03</w:t>
      </w:r>
      <w:r w:rsidRPr="00C93822">
        <w:rPr>
          <w:rFonts w:ascii="Times New Roman" w:eastAsia="Times New Roman" w:hAnsi="Times New Roman" w:cs="Times New Roman"/>
          <w:bCs/>
          <w:color w:val="000000" w:themeColor="text1"/>
          <w:sz w:val="24"/>
          <w:szCs w:val="24"/>
          <w:lang w:eastAsia="ru-RU"/>
        </w:rPr>
        <w:t>.202</w:t>
      </w:r>
      <w:r w:rsidR="00470FB0">
        <w:rPr>
          <w:rFonts w:ascii="Times New Roman" w:eastAsia="Times New Roman" w:hAnsi="Times New Roman" w:cs="Times New Roman"/>
          <w:bCs/>
          <w:color w:val="000000" w:themeColor="text1"/>
          <w:sz w:val="24"/>
          <w:szCs w:val="24"/>
          <w:lang w:eastAsia="ru-RU"/>
        </w:rPr>
        <w:t>3</w:t>
      </w:r>
      <w:r w:rsidRPr="00C93822">
        <w:rPr>
          <w:rFonts w:ascii="Times New Roman" w:eastAsia="Times New Roman" w:hAnsi="Times New Roman" w:cs="Times New Roman"/>
          <w:bCs/>
          <w:color w:val="000000" w:themeColor="text1"/>
          <w:sz w:val="24"/>
          <w:szCs w:val="24"/>
          <w:lang w:eastAsia="ru-RU"/>
        </w:rPr>
        <w:t xml:space="preserve"> </w:t>
      </w:r>
      <w:r w:rsidRPr="00E26A58">
        <w:rPr>
          <w:rFonts w:ascii="Times New Roman" w:eastAsia="Times New Roman" w:hAnsi="Times New Roman" w:cs="Times New Roman"/>
          <w:bCs/>
          <w:sz w:val="24"/>
          <w:szCs w:val="24"/>
          <w:lang w:eastAsia="ru-RU"/>
        </w:rPr>
        <w:t>по лоту № __</w:t>
      </w:r>
      <w:r w:rsidRPr="00E26A58">
        <w:rPr>
          <w:rFonts w:ascii="Times New Roman" w:eastAsia="Times New Roman" w:hAnsi="Times New Roman" w:cs="Times New Roman"/>
          <w:sz w:val="24"/>
          <w:szCs w:val="24"/>
          <w:lang w:eastAsia="ru-RU"/>
        </w:rPr>
        <w:t>.</w:t>
      </w:r>
    </w:p>
    <w:p w:rsidR="00CB1A8D" w:rsidRPr="00CB1A8D" w:rsidRDefault="00CB1A8D" w:rsidP="0011701C">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 xml:space="preserve">В случае не поступления задатка на указанный счет претендент к участию на аукционе не допускается. </w:t>
      </w:r>
    </w:p>
    <w:p w:rsidR="00CB1A8D" w:rsidRDefault="00CB1A8D" w:rsidP="0011701C">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sz w:val="24"/>
          <w:szCs w:val="24"/>
        </w:rPr>
        <w:t>Задаток возвращается участникам аукциона, за исключением его победителя, в течение 3-х банковских дней с момента подведения итогов аукциона.</w:t>
      </w:r>
      <w:r w:rsidRPr="00CB1A8D">
        <w:rPr>
          <w:rFonts w:ascii="Times New Roman" w:hAnsi="Times New Roman" w:cs="Times New Roman"/>
          <w:color w:val="000000"/>
          <w:sz w:val="24"/>
          <w:szCs w:val="24"/>
        </w:rPr>
        <w:t xml:space="preserve"> </w:t>
      </w:r>
      <w:r w:rsidRPr="00CB1A8D">
        <w:rPr>
          <w:rFonts w:ascii="Times New Roman" w:hAnsi="Times New Roman" w:cs="Times New Roman"/>
          <w:b/>
          <w:color w:val="000000"/>
          <w:sz w:val="24"/>
          <w:szCs w:val="24"/>
        </w:rPr>
        <w:t xml:space="preserve">Задаток должен поступить на счет организатора аукциона не </w:t>
      </w:r>
      <w:r w:rsidRPr="00CE615F">
        <w:rPr>
          <w:rFonts w:ascii="Times New Roman" w:hAnsi="Times New Roman" w:cs="Times New Roman"/>
          <w:b/>
          <w:color w:val="000000" w:themeColor="text1"/>
          <w:sz w:val="24"/>
          <w:szCs w:val="24"/>
        </w:rPr>
        <w:t xml:space="preserve">позднее </w:t>
      </w:r>
      <w:r w:rsidR="00D81B84">
        <w:rPr>
          <w:rFonts w:ascii="Times New Roman" w:hAnsi="Times New Roman" w:cs="Times New Roman"/>
          <w:b/>
          <w:color w:val="000000" w:themeColor="text1"/>
          <w:sz w:val="24"/>
          <w:szCs w:val="24"/>
        </w:rPr>
        <w:t>24</w:t>
      </w:r>
      <w:r w:rsidRPr="00CE615F">
        <w:rPr>
          <w:rFonts w:ascii="Times New Roman" w:hAnsi="Times New Roman" w:cs="Times New Roman"/>
          <w:b/>
          <w:color w:val="000000" w:themeColor="text1"/>
          <w:sz w:val="24"/>
          <w:szCs w:val="24"/>
        </w:rPr>
        <w:t xml:space="preserve"> </w:t>
      </w:r>
      <w:r w:rsidR="00B94A58">
        <w:rPr>
          <w:rFonts w:ascii="Times New Roman" w:hAnsi="Times New Roman" w:cs="Times New Roman"/>
          <w:b/>
          <w:color w:val="000000" w:themeColor="text1"/>
          <w:sz w:val="24"/>
          <w:szCs w:val="24"/>
        </w:rPr>
        <w:t>марта</w:t>
      </w:r>
      <w:r w:rsidRPr="00CE615F">
        <w:rPr>
          <w:rFonts w:ascii="Times New Roman" w:hAnsi="Times New Roman" w:cs="Times New Roman"/>
          <w:b/>
          <w:color w:val="000000" w:themeColor="text1"/>
          <w:sz w:val="24"/>
          <w:szCs w:val="24"/>
        </w:rPr>
        <w:t xml:space="preserve"> 202</w:t>
      </w:r>
      <w:r w:rsidR="00CF4297">
        <w:rPr>
          <w:rFonts w:ascii="Times New Roman" w:hAnsi="Times New Roman" w:cs="Times New Roman"/>
          <w:b/>
          <w:color w:val="000000" w:themeColor="text1"/>
          <w:sz w:val="24"/>
          <w:szCs w:val="24"/>
        </w:rPr>
        <w:t>3</w:t>
      </w:r>
      <w:r w:rsidRPr="00CE615F">
        <w:rPr>
          <w:rFonts w:ascii="Times New Roman" w:hAnsi="Times New Roman" w:cs="Times New Roman"/>
          <w:b/>
          <w:color w:val="000000" w:themeColor="text1"/>
          <w:sz w:val="24"/>
          <w:szCs w:val="24"/>
        </w:rPr>
        <w:t xml:space="preserve"> года</w:t>
      </w:r>
      <w:r w:rsidRPr="00CE615F">
        <w:rPr>
          <w:rFonts w:ascii="Times New Roman" w:hAnsi="Times New Roman" w:cs="Times New Roman"/>
          <w:color w:val="000000" w:themeColor="text1"/>
          <w:sz w:val="24"/>
          <w:szCs w:val="24"/>
        </w:rPr>
        <w:t xml:space="preserve">. </w:t>
      </w:r>
      <w:r w:rsidRPr="00CB1A8D">
        <w:rPr>
          <w:rFonts w:ascii="Times New Roman" w:hAnsi="Times New Roman" w:cs="Times New Roman"/>
          <w:color w:val="000000"/>
          <w:sz w:val="24"/>
          <w:szCs w:val="24"/>
        </w:rPr>
        <w:t xml:space="preserve">Задаток победителя аукциона зачисляется в счет оплаты по договору </w:t>
      </w:r>
      <w:r w:rsidR="001A073E">
        <w:rPr>
          <w:rFonts w:ascii="Times New Roman" w:hAnsi="Times New Roman" w:cs="Times New Roman"/>
          <w:color w:val="000000"/>
          <w:sz w:val="24"/>
          <w:szCs w:val="24"/>
        </w:rPr>
        <w:t>аренды</w:t>
      </w:r>
      <w:r w:rsidRPr="00CB1A8D">
        <w:rPr>
          <w:rFonts w:ascii="Times New Roman" w:hAnsi="Times New Roman" w:cs="Times New Roman"/>
          <w:color w:val="000000"/>
          <w:sz w:val="24"/>
          <w:szCs w:val="24"/>
        </w:rPr>
        <w:t>.</w:t>
      </w:r>
    </w:p>
    <w:p w:rsidR="007C46EA" w:rsidRDefault="007C46EA" w:rsidP="0011701C">
      <w:pPr>
        <w:pStyle w:val="ConsPlusNormal"/>
        <w:widowControl/>
        <w:ind w:firstLine="709"/>
        <w:jc w:val="both"/>
        <w:rPr>
          <w:rFonts w:ascii="Times New Roman" w:hAnsi="Times New Roman" w:cs="Times New Roman"/>
          <w:color w:val="000000"/>
          <w:sz w:val="24"/>
          <w:szCs w:val="24"/>
        </w:rPr>
      </w:pPr>
    </w:p>
    <w:p w:rsidR="00CB1A8D" w:rsidRDefault="00CB1A8D" w:rsidP="0011701C">
      <w:pPr>
        <w:pStyle w:val="ConsPlusNormal"/>
        <w:widowControl/>
        <w:ind w:firstLine="709"/>
        <w:jc w:val="center"/>
        <w:rPr>
          <w:rFonts w:ascii="Times New Roman" w:hAnsi="Times New Roman" w:cs="Times New Roman"/>
          <w:b/>
          <w:sz w:val="24"/>
          <w:szCs w:val="24"/>
        </w:rPr>
      </w:pPr>
      <w:r>
        <w:rPr>
          <w:rFonts w:ascii="Times New Roman" w:hAnsi="Times New Roman" w:cs="Times New Roman"/>
          <w:b/>
          <w:sz w:val="24"/>
          <w:szCs w:val="24"/>
        </w:rPr>
        <w:t>ПОРЯДОК ПРОВЕДЕНИЯ АУКЦИОНА И ОПРЕДЕЛЕНИЕ ПОБЕДИТЕЛЯ АУКЦИОНА</w:t>
      </w:r>
    </w:p>
    <w:p w:rsidR="00CB1A8D" w:rsidRDefault="00CB1A8D" w:rsidP="0011701C">
      <w:pPr>
        <w:pStyle w:val="ConsPlusNormal"/>
        <w:widowControl/>
        <w:ind w:firstLine="709"/>
        <w:jc w:val="both"/>
        <w:rPr>
          <w:rFonts w:ascii="Times New Roman" w:hAnsi="Times New Roman" w:cs="Times New Roman"/>
          <w:color w:val="000000"/>
          <w:sz w:val="24"/>
          <w:szCs w:val="24"/>
        </w:rPr>
      </w:pP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Один заявитель имеет право подать одну заявку.</w:t>
      </w:r>
    </w:p>
    <w:p w:rsidR="008377B3" w:rsidRPr="0017266D" w:rsidRDefault="008377B3" w:rsidP="008377B3">
      <w:pPr>
        <w:pStyle w:val="ConsPlusNormal"/>
        <w:ind w:firstLine="709"/>
        <w:jc w:val="both"/>
        <w:rPr>
          <w:rFonts w:ascii="Times New Roman" w:hAnsi="Times New Roman" w:cs="Times New Roman"/>
          <w:b/>
          <w:color w:val="000000"/>
          <w:sz w:val="24"/>
          <w:szCs w:val="24"/>
        </w:rPr>
      </w:pPr>
      <w:r w:rsidRPr="008377B3">
        <w:rPr>
          <w:rFonts w:ascii="Times New Roman" w:hAnsi="Times New Roman" w:cs="Times New Roman"/>
          <w:color w:val="000000"/>
          <w:sz w:val="24"/>
          <w:szCs w:val="24"/>
        </w:rPr>
        <w:t xml:space="preserve">Документы на участие в торгах принимаются </w:t>
      </w:r>
      <w:r w:rsidRPr="0017266D">
        <w:rPr>
          <w:rFonts w:ascii="Times New Roman" w:hAnsi="Times New Roman" w:cs="Times New Roman"/>
          <w:b/>
          <w:color w:val="000000"/>
          <w:sz w:val="24"/>
          <w:szCs w:val="24"/>
        </w:rPr>
        <w:t xml:space="preserve">с </w:t>
      </w:r>
      <w:r w:rsidR="00CF19C2">
        <w:rPr>
          <w:rFonts w:ascii="Times New Roman" w:hAnsi="Times New Roman" w:cs="Times New Roman"/>
          <w:b/>
          <w:color w:val="000000"/>
          <w:sz w:val="24"/>
          <w:szCs w:val="24"/>
        </w:rPr>
        <w:t>2</w:t>
      </w:r>
      <w:r w:rsidR="00735F77">
        <w:rPr>
          <w:rFonts w:ascii="Times New Roman" w:hAnsi="Times New Roman" w:cs="Times New Roman"/>
          <w:b/>
          <w:color w:val="000000"/>
          <w:sz w:val="24"/>
          <w:szCs w:val="24"/>
        </w:rPr>
        <w:t>2</w:t>
      </w:r>
      <w:r w:rsidRPr="0017266D">
        <w:rPr>
          <w:rFonts w:ascii="Times New Roman" w:hAnsi="Times New Roman" w:cs="Times New Roman"/>
          <w:b/>
          <w:color w:val="000000"/>
          <w:sz w:val="24"/>
          <w:szCs w:val="24"/>
        </w:rPr>
        <w:t xml:space="preserve"> </w:t>
      </w:r>
      <w:r w:rsidR="00162832">
        <w:rPr>
          <w:rFonts w:ascii="Times New Roman" w:hAnsi="Times New Roman" w:cs="Times New Roman"/>
          <w:b/>
          <w:color w:val="000000"/>
          <w:sz w:val="24"/>
          <w:szCs w:val="24"/>
        </w:rPr>
        <w:t>февраля</w:t>
      </w:r>
      <w:r w:rsidRPr="0017266D">
        <w:rPr>
          <w:rFonts w:ascii="Times New Roman" w:hAnsi="Times New Roman" w:cs="Times New Roman"/>
          <w:b/>
          <w:color w:val="000000"/>
          <w:sz w:val="24"/>
          <w:szCs w:val="24"/>
        </w:rPr>
        <w:t xml:space="preserve"> 202</w:t>
      </w:r>
      <w:r w:rsidR="00871E73">
        <w:rPr>
          <w:rFonts w:ascii="Times New Roman" w:hAnsi="Times New Roman" w:cs="Times New Roman"/>
          <w:b/>
          <w:color w:val="000000"/>
          <w:sz w:val="24"/>
          <w:szCs w:val="24"/>
        </w:rPr>
        <w:t>3</w:t>
      </w:r>
      <w:r w:rsidRPr="0017266D">
        <w:rPr>
          <w:rFonts w:ascii="Times New Roman" w:hAnsi="Times New Roman" w:cs="Times New Roman"/>
          <w:b/>
          <w:color w:val="000000"/>
          <w:sz w:val="24"/>
          <w:szCs w:val="24"/>
        </w:rPr>
        <w:t xml:space="preserve"> года.</w:t>
      </w:r>
    </w:p>
    <w:p w:rsidR="008377B3" w:rsidRPr="008377B3" w:rsidRDefault="008377B3" w:rsidP="008377B3">
      <w:pPr>
        <w:pStyle w:val="ConsPlusNormal"/>
        <w:ind w:firstLine="709"/>
        <w:jc w:val="both"/>
        <w:rPr>
          <w:rFonts w:ascii="Times New Roman" w:hAnsi="Times New Roman" w:cs="Times New Roman"/>
          <w:color w:val="000000"/>
          <w:sz w:val="24"/>
          <w:szCs w:val="24"/>
        </w:rPr>
      </w:pPr>
      <w:r w:rsidRPr="008377B3">
        <w:rPr>
          <w:rFonts w:ascii="Times New Roman" w:hAnsi="Times New Roman" w:cs="Times New Roman"/>
          <w:color w:val="000000"/>
          <w:sz w:val="24"/>
          <w:szCs w:val="24"/>
        </w:rPr>
        <w:t xml:space="preserve">Последний день приема заявок – </w:t>
      </w:r>
      <w:r w:rsidR="00CF19C2" w:rsidRPr="00CF19C2">
        <w:rPr>
          <w:rFonts w:ascii="Times New Roman" w:hAnsi="Times New Roman" w:cs="Times New Roman"/>
          <w:b/>
          <w:color w:val="000000"/>
          <w:sz w:val="24"/>
          <w:szCs w:val="24"/>
        </w:rPr>
        <w:t>24</w:t>
      </w:r>
      <w:r w:rsidRPr="00CF19C2">
        <w:rPr>
          <w:rFonts w:ascii="Times New Roman" w:hAnsi="Times New Roman" w:cs="Times New Roman"/>
          <w:b/>
          <w:color w:val="000000"/>
          <w:sz w:val="24"/>
          <w:szCs w:val="24"/>
        </w:rPr>
        <w:t xml:space="preserve"> </w:t>
      </w:r>
      <w:r w:rsidR="00162832" w:rsidRPr="00CF19C2">
        <w:rPr>
          <w:rFonts w:ascii="Times New Roman" w:hAnsi="Times New Roman" w:cs="Times New Roman"/>
          <w:b/>
          <w:color w:val="000000"/>
          <w:sz w:val="24"/>
          <w:szCs w:val="24"/>
        </w:rPr>
        <w:t>м</w:t>
      </w:r>
      <w:r w:rsidR="00162832" w:rsidRPr="004D796F">
        <w:rPr>
          <w:rFonts w:ascii="Times New Roman" w:hAnsi="Times New Roman" w:cs="Times New Roman"/>
          <w:b/>
          <w:color w:val="000000"/>
          <w:sz w:val="24"/>
          <w:szCs w:val="24"/>
        </w:rPr>
        <w:t>арта</w:t>
      </w:r>
      <w:r w:rsidRPr="0017266D">
        <w:rPr>
          <w:rFonts w:ascii="Times New Roman" w:hAnsi="Times New Roman" w:cs="Times New Roman"/>
          <w:b/>
          <w:color w:val="000000"/>
          <w:sz w:val="24"/>
          <w:szCs w:val="24"/>
        </w:rPr>
        <w:t xml:space="preserve"> 202</w:t>
      </w:r>
      <w:r w:rsidR="00CF4297">
        <w:rPr>
          <w:rFonts w:ascii="Times New Roman" w:hAnsi="Times New Roman" w:cs="Times New Roman"/>
          <w:b/>
          <w:color w:val="000000"/>
          <w:sz w:val="24"/>
          <w:szCs w:val="24"/>
        </w:rPr>
        <w:t>3</w:t>
      </w:r>
      <w:r w:rsidRPr="0017266D">
        <w:rPr>
          <w:rFonts w:ascii="Times New Roman" w:hAnsi="Times New Roman" w:cs="Times New Roman"/>
          <w:b/>
          <w:color w:val="000000"/>
          <w:sz w:val="24"/>
          <w:szCs w:val="24"/>
        </w:rPr>
        <w:t xml:space="preserve"> года.</w:t>
      </w:r>
    </w:p>
    <w:p w:rsidR="008377B3" w:rsidRPr="008377B3" w:rsidRDefault="008377B3" w:rsidP="008377B3">
      <w:pPr>
        <w:pStyle w:val="ConsPlusNormal"/>
        <w:ind w:firstLine="709"/>
        <w:jc w:val="both"/>
        <w:rPr>
          <w:rFonts w:ascii="Times New Roman" w:hAnsi="Times New Roman" w:cs="Times New Roman"/>
          <w:color w:val="000000"/>
          <w:sz w:val="24"/>
          <w:szCs w:val="24"/>
        </w:rPr>
      </w:pPr>
      <w:r w:rsidRPr="008377B3">
        <w:rPr>
          <w:rFonts w:ascii="Times New Roman" w:hAnsi="Times New Roman" w:cs="Times New Roman"/>
          <w:color w:val="000000"/>
          <w:sz w:val="24"/>
          <w:szCs w:val="24"/>
        </w:rPr>
        <w:t xml:space="preserve">Дата определения участников аукциона – </w:t>
      </w:r>
      <w:r w:rsidR="00CF19C2" w:rsidRPr="00CF19C2">
        <w:rPr>
          <w:rFonts w:ascii="Times New Roman" w:hAnsi="Times New Roman" w:cs="Times New Roman"/>
          <w:b/>
          <w:color w:val="000000"/>
          <w:sz w:val="24"/>
          <w:szCs w:val="24"/>
        </w:rPr>
        <w:t>28</w:t>
      </w:r>
      <w:r w:rsidRPr="00CF19C2">
        <w:rPr>
          <w:rFonts w:ascii="Times New Roman" w:hAnsi="Times New Roman" w:cs="Times New Roman"/>
          <w:b/>
          <w:color w:val="000000"/>
          <w:sz w:val="24"/>
          <w:szCs w:val="24"/>
        </w:rPr>
        <w:t xml:space="preserve"> </w:t>
      </w:r>
      <w:r w:rsidR="004D796F" w:rsidRPr="00CF19C2">
        <w:rPr>
          <w:rFonts w:ascii="Times New Roman" w:hAnsi="Times New Roman" w:cs="Times New Roman"/>
          <w:b/>
          <w:color w:val="000000"/>
          <w:sz w:val="24"/>
          <w:szCs w:val="24"/>
        </w:rPr>
        <w:t>м</w:t>
      </w:r>
      <w:r w:rsidR="004D796F" w:rsidRPr="004D796F">
        <w:rPr>
          <w:rFonts w:ascii="Times New Roman" w:hAnsi="Times New Roman" w:cs="Times New Roman"/>
          <w:b/>
          <w:color w:val="000000"/>
          <w:sz w:val="24"/>
          <w:szCs w:val="24"/>
        </w:rPr>
        <w:t>арта</w:t>
      </w:r>
      <w:r w:rsidRPr="0017266D">
        <w:rPr>
          <w:rFonts w:ascii="Times New Roman" w:hAnsi="Times New Roman" w:cs="Times New Roman"/>
          <w:b/>
          <w:color w:val="000000"/>
          <w:sz w:val="24"/>
          <w:szCs w:val="24"/>
        </w:rPr>
        <w:t xml:space="preserve"> 202</w:t>
      </w:r>
      <w:r w:rsidR="00CF4297">
        <w:rPr>
          <w:rFonts w:ascii="Times New Roman" w:hAnsi="Times New Roman" w:cs="Times New Roman"/>
          <w:b/>
          <w:color w:val="000000"/>
          <w:sz w:val="24"/>
          <w:szCs w:val="24"/>
        </w:rPr>
        <w:t>3</w:t>
      </w:r>
      <w:r w:rsidRPr="0017266D">
        <w:rPr>
          <w:rFonts w:ascii="Times New Roman" w:hAnsi="Times New Roman" w:cs="Times New Roman"/>
          <w:b/>
          <w:color w:val="000000"/>
          <w:sz w:val="24"/>
          <w:szCs w:val="24"/>
        </w:rPr>
        <w:t>.</w:t>
      </w:r>
    </w:p>
    <w:p w:rsidR="008377B3" w:rsidRDefault="008377B3" w:rsidP="008377B3">
      <w:pPr>
        <w:pStyle w:val="ConsPlusNormal"/>
        <w:widowControl/>
        <w:ind w:firstLine="709"/>
        <w:jc w:val="both"/>
        <w:rPr>
          <w:rFonts w:ascii="Times New Roman" w:hAnsi="Times New Roman" w:cs="Times New Roman"/>
          <w:color w:val="000000"/>
          <w:sz w:val="24"/>
          <w:szCs w:val="24"/>
        </w:rPr>
      </w:pPr>
      <w:r w:rsidRPr="008377B3">
        <w:rPr>
          <w:rFonts w:ascii="Times New Roman" w:hAnsi="Times New Roman" w:cs="Times New Roman"/>
          <w:color w:val="000000"/>
          <w:sz w:val="24"/>
          <w:szCs w:val="24"/>
        </w:rPr>
        <w:t>Дата подведения итогов аукциона –</w:t>
      </w:r>
      <w:r w:rsidR="00CF19C2">
        <w:rPr>
          <w:rFonts w:ascii="Times New Roman" w:hAnsi="Times New Roman" w:cs="Times New Roman"/>
          <w:color w:val="000000"/>
          <w:sz w:val="24"/>
          <w:szCs w:val="24"/>
        </w:rPr>
        <w:t xml:space="preserve"> </w:t>
      </w:r>
      <w:r w:rsidR="00CF19C2" w:rsidRPr="00CF19C2">
        <w:rPr>
          <w:rFonts w:ascii="Times New Roman" w:hAnsi="Times New Roman" w:cs="Times New Roman"/>
          <w:b/>
          <w:color w:val="000000"/>
          <w:sz w:val="24"/>
          <w:szCs w:val="24"/>
        </w:rPr>
        <w:t>29</w:t>
      </w:r>
      <w:r w:rsidRPr="00CF19C2">
        <w:rPr>
          <w:rFonts w:ascii="Times New Roman" w:hAnsi="Times New Roman" w:cs="Times New Roman"/>
          <w:b/>
          <w:color w:val="000000"/>
          <w:sz w:val="24"/>
          <w:szCs w:val="24"/>
        </w:rPr>
        <w:t xml:space="preserve"> </w:t>
      </w:r>
      <w:r w:rsidR="00C41D4F" w:rsidRPr="00CF19C2">
        <w:rPr>
          <w:rFonts w:ascii="Times New Roman" w:hAnsi="Times New Roman" w:cs="Times New Roman"/>
          <w:b/>
          <w:color w:val="000000"/>
          <w:sz w:val="24"/>
          <w:szCs w:val="24"/>
        </w:rPr>
        <w:t>марта</w:t>
      </w:r>
      <w:r w:rsidRPr="0017266D">
        <w:rPr>
          <w:rFonts w:ascii="Times New Roman" w:hAnsi="Times New Roman" w:cs="Times New Roman"/>
          <w:b/>
          <w:color w:val="000000"/>
          <w:sz w:val="24"/>
          <w:szCs w:val="24"/>
        </w:rPr>
        <w:t xml:space="preserve"> 202</w:t>
      </w:r>
      <w:r w:rsidR="00CF4297">
        <w:rPr>
          <w:rFonts w:ascii="Times New Roman" w:hAnsi="Times New Roman" w:cs="Times New Roman"/>
          <w:b/>
          <w:color w:val="000000"/>
          <w:sz w:val="24"/>
          <w:szCs w:val="24"/>
        </w:rPr>
        <w:t>3</w:t>
      </w:r>
      <w:r w:rsidRPr="0017266D">
        <w:rPr>
          <w:rFonts w:ascii="Times New Roman" w:hAnsi="Times New Roman" w:cs="Times New Roman"/>
          <w:b/>
          <w:color w:val="000000"/>
          <w:sz w:val="24"/>
          <w:szCs w:val="24"/>
        </w:rPr>
        <w:t xml:space="preserve"> года.</w:t>
      </w:r>
    </w:p>
    <w:p w:rsidR="00CB1A8D" w:rsidRDefault="00CB1A8D" w:rsidP="008377B3">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Итоги аукциона подводятся аукционной комиссией в день проведения аукциона по месту проведения.</w:t>
      </w: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Победителем аукциона признается участник аукциона, чья сумма предложений по размеру годовой арендной платы за земельный участок составила наибольшую величину. </w:t>
      </w:r>
      <w:r>
        <w:rPr>
          <w:rFonts w:ascii="Times New Roman" w:hAnsi="Times New Roman" w:cs="Times New Roman"/>
          <w:sz w:val="24"/>
          <w:szCs w:val="24"/>
        </w:rPr>
        <w:t>Организатор аукциона объявляет о принятом решении в месте и в день проведения</w:t>
      </w:r>
      <w:r>
        <w:rPr>
          <w:rFonts w:ascii="Times New Roman" w:hAnsi="Times New Roman" w:cs="Times New Roman"/>
          <w:color w:val="000000"/>
          <w:sz w:val="24"/>
          <w:szCs w:val="24"/>
        </w:rPr>
        <w:t xml:space="preserve"> аукциона и подписывает с победителем протокол аукциона, а также письменно извещает участников аукциона, о принятом решении. </w:t>
      </w: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Протокол о результатах аукциона является основанием для заключения договора аренды земельного участка с победителем аукциона. </w:t>
      </w:r>
    </w:p>
    <w:p w:rsidR="00CB1A8D" w:rsidRDefault="00CB1A8D" w:rsidP="0011701C">
      <w:pPr>
        <w:pStyle w:val="ConsPlusNormal"/>
        <w:widowControl/>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В случае отказа победителя от подписания протокола аукциона, заключения договора аренды земельного участка с </w:t>
      </w:r>
      <w:r w:rsidR="00D251C8">
        <w:rPr>
          <w:rFonts w:ascii="Times New Roman" w:hAnsi="Times New Roman" w:cs="Times New Roman"/>
          <w:color w:val="000000"/>
          <w:sz w:val="24"/>
          <w:szCs w:val="24"/>
        </w:rPr>
        <w:t>о</w:t>
      </w:r>
      <w:r w:rsidR="000471C3" w:rsidRPr="000471C3">
        <w:rPr>
          <w:rFonts w:ascii="Times New Roman" w:hAnsi="Times New Roman" w:cs="Times New Roman"/>
          <w:color w:val="000000"/>
          <w:sz w:val="24"/>
          <w:szCs w:val="24"/>
        </w:rPr>
        <w:t>тдел</w:t>
      </w:r>
      <w:r w:rsidR="000471C3">
        <w:rPr>
          <w:rFonts w:ascii="Times New Roman" w:hAnsi="Times New Roman" w:cs="Times New Roman"/>
          <w:color w:val="000000"/>
          <w:sz w:val="24"/>
          <w:szCs w:val="24"/>
        </w:rPr>
        <w:t>ом</w:t>
      </w:r>
      <w:r w:rsidR="000471C3" w:rsidRPr="000471C3">
        <w:rPr>
          <w:rFonts w:ascii="Times New Roman" w:hAnsi="Times New Roman" w:cs="Times New Roman"/>
          <w:color w:val="000000"/>
          <w:sz w:val="24"/>
          <w:szCs w:val="24"/>
        </w:rPr>
        <w:t xml:space="preserve"> по Иглинскому району </w:t>
      </w:r>
      <w:r w:rsidR="006A67A2" w:rsidRPr="006A67A2">
        <w:rPr>
          <w:rFonts w:ascii="Times New Roman" w:hAnsi="Times New Roman" w:cs="Times New Roman"/>
          <w:color w:val="000000"/>
          <w:sz w:val="24"/>
          <w:szCs w:val="24"/>
        </w:rPr>
        <w:t xml:space="preserve">Управления по работе с территориальными отделами и взаимодействию с органами местного самоуправления </w:t>
      </w:r>
      <w:r w:rsidR="000471C3" w:rsidRPr="000471C3">
        <w:rPr>
          <w:rFonts w:ascii="Times New Roman" w:hAnsi="Times New Roman" w:cs="Times New Roman"/>
          <w:color w:val="000000"/>
          <w:sz w:val="24"/>
          <w:szCs w:val="24"/>
        </w:rPr>
        <w:t>Минземимущества РБ</w:t>
      </w:r>
      <w:r>
        <w:rPr>
          <w:rFonts w:ascii="Times New Roman" w:hAnsi="Times New Roman" w:cs="Times New Roman"/>
          <w:color w:val="000000"/>
          <w:sz w:val="24"/>
          <w:szCs w:val="24"/>
        </w:rPr>
        <w:t xml:space="preserve">, в соответствии с действующим законодательством он лишается права на заключение договора аренды такого земельного участка. Внесенный задаток ему не возвращается. </w:t>
      </w:r>
      <w:r>
        <w:rPr>
          <w:rFonts w:ascii="Times New Roman" w:hAnsi="Times New Roman" w:cs="Times New Roman"/>
          <w:sz w:val="24"/>
          <w:szCs w:val="24"/>
        </w:rPr>
        <w:t>Сведения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w:t>
      </w:r>
    </w:p>
    <w:p w:rsidR="00CB1A8D" w:rsidRDefault="000471C3" w:rsidP="0011701C">
      <w:pPr>
        <w:pStyle w:val="ConsPlusNormal"/>
        <w:widowControl/>
        <w:ind w:firstLine="709"/>
        <w:jc w:val="both"/>
        <w:rPr>
          <w:rFonts w:ascii="Times New Roman" w:hAnsi="Times New Roman" w:cs="Times New Roman"/>
          <w:color w:val="000000"/>
          <w:sz w:val="24"/>
          <w:szCs w:val="24"/>
        </w:rPr>
      </w:pPr>
      <w:r w:rsidRPr="000471C3">
        <w:rPr>
          <w:rFonts w:ascii="Times New Roman" w:hAnsi="Times New Roman" w:cs="Times New Roman"/>
          <w:sz w:val="24"/>
          <w:szCs w:val="24"/>
        </w:rPr>
        <w:t xml:space="preserve">Отдел по Иглинскому району </w:t>
      </w:r>
      <w:r w:rsidR="006A67A2" w:rsidRPr="006A67A2">
        <w:rPr>
          <w:rFonts w:ascii="Times New Roman" w:hAnsi="Times New Roman" w:cs="Times New Roman"/>
          <w:sz w:val="24"/>
          <w:szCs w:val="24"/>
        </w:rPr>
        <w:t xml:space="preserve">Управления по работе с территориальными отделами и взаимодействию с органами местного самоуправления </w:t>
      </w:r>
      <w:r w:rsidRPr="000471C3">
        <w:rPr>
          <w:rFonts w:ascii="Times New Roman" w:hAnsi="Times New Roman" w:cs="Times New Roman"/>
          <w:sz w:val="24"/>
          <w:szCs w:val="24"/>
        </w:rPr>
        <w:t>Минземимущества РБ</w:t>
      </w:r>
      <w:r w:rsidR="00CB1A8D">
        <w:rPr>
          <w:rFonts w:ascii="Times New Roman" w:hAnsi="Times New Roman" w:cs="Times New Roman"/>
          <w:sz w:val="24"/>
          <w:szCs w:val="24"/>
        </w:rPr>
        <w:t xml:space="preserve"> имеет право принять решение об отказе в проведении аукциона в случае выявления соответствующих обстоятельств  предусмотренных п.8 ст.39.11 ЗК</w:t>
      </w:r>
      <w:r w:rsidR="00290D40">
        <w:rPr>
          <w:rFonts w:ascii="Times New Roman" w:hAnsi="Times New Roman" w:cs="Times New Roman"/>
          <w:sz w:val="24"/>
          <w:szCs w:val="24"/>
        </w:rPr>
        <w:t xml:space="preserve"> РФ</w:t>
      </w:r>
      <w:r w:rsidR="00CB1A8D">
        <w:rPr>
          <w:rFonts w:ascii="Times New Roman" w:hAnsi="Times New Roman" w:cs="Times New Roman"/>
          <w:sz w:val="24"/>
          <w:szCs w:val="24"/>
        </w:rPr>
        <w:t>.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Получить образец заявки на участие в аукционе по установленной форме, а также ознакомиться с дополнительной информацией о предмете аукциона, правилами проведения аукциона и проектом договора аренды земельного участка заинтересованные лица могут в </w:t>
      </w:r>
      <w:r w:rsidR="00D251C8">
        <w:rPr>
          <w:rFonts w:ascii="Times New Roman" w:hAnsi="Times New Roman" w:cs="Times New Roman"/>
          <w:color w:val="000000"/>
          <w:sz w:val="24"/>
          <w:szCs w:val="24"/>
        </w:rPr>
        <w:t>о</w:t>
      </w:r>
      <w:r w:rsidR="000471C3" w:rsidRPr="000471C3">
        <w:rPr>
          <w:rFonts w:ascii="Times New Roman" w:hAnsi="Times New Roman" w:cs="Times New Roman"/>
          <w:color w:val="000000"/>
          <w:sz w:val="24"/>
          <w:szCs w:val="24"/>
        </w:rPr>
        <w:t>тдел</w:t>
      </w:r>
      <w:r w:rsidR="000471C3">
        <w:rPr>
          <w:rFonts w:ascii="Times New Roman" w:hAnsi="Times New Roman" w:cs="Times New Roman"/>
          <w:color w:val="000000"/>
          <w:sz w:val="24"/>
          <w:szCs w:val="24"/>
        </w:rPr>
        <w:t>е</w:t>
      </w:r>
      <w:r w:rsidR="000471C3" w:rsidRPr="000471C3">
        <w:rPr>
          <w:rFonts w:ascii="Times New Roman" w:hAnsi="Times New Roman" w:cs="Times New Roman"/>
          <w:color w:val="000000"/>
          <w:sz w:val="24"/>
          <w:szCs w:val="24"/>
        </w:rPr>
        <w:t xml:space="preserve"> по Иглинскому району </w:t>
      </w:r>
      <w:r w:rsidR="006A67A2" w:rsidRPr="006A67A2">
        <w:rPr>
          <w:rFonts w:ascii="Times New Roman" w:hAnsi="Times New Roman" w:cs="Times New Roman"/>
          <w:color w:val="000000"/>
          <w:sz w:val="24"/>
          <w:szCs w:val="24"/>
        </w:rPr>
        <w:t xml:space="preserve">Управления по работе с территориальными отделами и взаимодействию с органами местного самоуправления </w:t>
      </w:r>
      <w:r w:rsidR="000471C3" w:rsidRPr="000471C3">
        <w:rPr>
          <w:rFonts w:ascii="Times New Roman" w:hAnsi="Times New Roman" w:cs="Times New Roman"/>
          <w:color w:val="000000"/>
          <w:sz w:val="24"/>
          <w:szCs w:val="24"/>
        </w:rPr>
        <w:t>Минземимущества РБ</w:t>
      </w:r>
      <w:r w:rsidR="00F64291">
        <w:rPr>
          <w:rFonts w:ascii="Times New Roman" w:hAnsi="Times New Roman" w:cs="Times New Roman"/>
          <w:color w:val="000000"/>
          <w:sz w:val="24"/>
          <w:szCs w:val="24"/>
        </w:rPr>
        <w:t xml:space="preserve"> </w:t>
      </w:r>
      <w:r w:rsidR="00C41386">
        <w:rPr>
          <w:rFonts w:ascii="Times New Roman" w:hAnsi="Times New Roman" w:cs="Times New Roman"/>
          <w:color w:val="000000"/>
          <w:sz w:val="24"/>
          <w:szCs w:val="24"/>
        </w:rPr>
        <w:t xml:space="preserve">понедельник, </w:t>
      </w:r>
      <w:r w:rsidR="00F64291">
        <w:rPr>
          <w:rFonts w:ascii="Times New Roman" w:hAnsi="Times New Roman" w:cs="Times New Roman"/>
          <w:color w:val="000000"/>
          <w:sz w:val="24"/>
          <w:szCs w:val="24"/>
        </w:rPr>
        <w:t>вторник</w:t>
      </w:r>
      <w:r>
        <w:rPr>
          <w:rFonts w:ascii="Times New Roman" w:hAnsi="Times New Roman" w:cs="Times New Roman"/>
          <w:color w:val="000000"/>
          <w:sz w:val="24"/>
          <w:szCs w:val="24"/>
        </w:rPr>
        <w:t xml:space="preserve"> с 09 до 17 часов</w:t>
      </w:r>
      <w:r w:rsidR="00F64291">
        <w:rPr>
          <w:rFonts w:ascii="Times New Roman" w:hAnsi="Times New Roman" w:cs="Times New Roman"/>
          <w:color w:val="000000"/>
          <w:sz w:val="24"/>
          <w:szCs w:val="24"/>
        </w:rPr>
        <w:t xml:space="preserve">, </w:t>
      </w:r>
      <w:r w:rsidR="00C41386">
        <w:rPr>
          <w:rFonts w:ascii="Times New Roman" w:hAnsi="Times New Roman" w:cs="Times New Roman"/>
          <w:color w:val="000000"/>
          <w:sz w:val="24"/>
          <w:szCs w:val="24"/>
        </w:rPr>
        <w:t>обед</w:t>
      </w:r>
      <w:r w:rsidR="00F64291">
        <w:rPr>
          <w:rFonts w:ascii="Times New Roman" w:hAnsi="Times New Roman" w:cs="Times New Roman"/>
          <w:color w:val="000000"/>
          <w:sz w:val="24"/>
          <w:szCs w:val="24"/>
        </w:rPr>
        <w:t xml:space="preserve"> с </w:t>
      </w:r>
      <w:r w:rsidR="00C41386">
        <w:rPr>
          <w:rFonts w:ascii="Times New Roman" w:hAnsi="Times New Roman" w:cs="Times New Roman"/>
          <w:color w:val="000000"/>
          <w:sz w:val="24"/>
          <w:szCs w:val="24"/>
        </w:rPr>
        <w:t>13</w:t>
      </w:r>
      <w:r w:rsidR="00F64291">
        <w:rPr>
          <w:rFonts w:ascii="Times New Roman" w:hAnsi="Times New Roman" w:cs="Times New Roman"/>
          <w:color w:val="000000"/>
          <w:sz w:val="24"/>
          <w:szCs w:val="24"/>
        </w:rPr>
        <w:t xml:space="preserve"> до 1</w:t>
      </w:r>
      <w:r w:rsidR="00C41386">
        <w:rPr>
          <w:rFonts w:ascii="Times New Roman" w:hAnsi="Times New Roman" w:cs="Times New Roman"/>
          <w:color w:val="000000"/>
          <w:sz w:val="24"/>
          <w:szCs w:val="24"/>
        </w:rPr>
        <w:t>4</w:t>
      </w:r>
      <w:r w:rsidR="00F64291">
        <w:rPr>
          <w:rFonts w:ascii="Times New Roman" w:hAnsi="Times New Roman" w:cs="Times New Roman"/>
          <w:color w:val="000000"/>
          <w:sz w:val="24"/>
          <w:szCs w:val="24"/>
        </w:rPr>
        <w:t xml:space="preserve"> часов</w:t>
      </w:r>
      <w:r>
        <w:rPr>
          <w:rFonts w:ascii="Times New Roman" w:hAnsi="Times New Roman" w:cs="Times New Roman"/>
          <w:color w:val="000000"/>
          <w:sz w:val="24"/>
          <w:szCs w:val="24"/>
        </w:rPr>
        <w:t xml:space="preserve"> по адресу: </w:t>
      </w:r>
      <w:r w:rsidR="00F64291" w:rsidRPr="00F64291">
        <w:rPr>
          <w:rFonts w:ascii="Times New Roman" w:hAnsi="Times New Roman" w:cs="Times New Roman"/>
          <w:color w:val="000000"/>
          <w:sz w:val="24"/>
          <w:szCs w:val="24"/>
        </w:rPr>
        <w:t>с. Иглино, ул. Свердлова, д</w:t>
      </w:r>
      <w:r w:rsidR="00F5398E">
        <w:rPr>
          <w:rFonts w:ascii="Times New Roman" w:hAnsi="Times New Roman" w:cs="Times New Roman"/>
          <w:color w:val="000000"/>
          <w:sz w:val="24"/>
          <w:szCs w:val="24"/>
        </w:rPr>
        <w:t>.</w:t>
      </w:r>
      <w:r w:rsidR="00F64291" w:rsidRPr="00F64291">
        <w:rPr>
          <w:rFonts w:ascii="Times New Roman" w:hAnsi="Times New Roman" w:cs="Times New Roman"/>
          <w:color w:val="000000"/>
          <w:sz w:val="24"/>
          <w:szCs w:val="24"/>
        </w:rPr>
        <w:t xml:space="preserve"> 13</w:t>
      </w:r>
      <w:r>
        <w:rPr>
          <w:rFonts w:ascii="Times New Roman" w:hAnsi="Times New Roman" w:cs="Times New Roman"/>
          <w:color w:val="000000"/>
          <w:sz w:val="24"/>
          <w:szCs w:val="24"/>
        </w:rPr>
        <w:t xml:space="preserve">, кабинет № </w:t>
      </w:r>
      <w:r w:rsidR="00F64291">
        <w:rPr>
          <w:rFonts w:ascii="Times New Roman" w:hAnsi="Times New Roman" w:cs="Times New Roman"/>
          <w:color w:val="000000"/>
          <w:sz w:val="24"/>
          <w:szCs w:val="24"/>
        </w:rPr>
        <w:t>5</w:t>
      </w:r>
      <w:r>
        <w:rPr>
          <w:rFonts w:ascii="Times New Roman" w:hAnsi="Times New Roman" w:cs="Times New Roman"/>
          <w:color w:val="000000"/>
          <w:sz w:val="24"/>
          <w:szCs w:val="24"/>
        </w:rPr>
        <w:t>.</w:t>
      </w:r>
    </w:p>
    <w:p w:rsidR="00CB1A8D" w:rsidRDefault="00CB1A8D" w:rsidP="0011701C">
      <w:pPr>
        <w:pStyle w:val="ConsPlusNormal"/>
        <w:widowControl/>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Форма заявки и договора о задатке, а также проект договора аренды земельного участка, представлены на официальном сайте </w:t>
      </w:r>
      <w:r>
        <w:rPr>
          <w:rFonts w:ascii="Times New Roman" w:hAnsi="Times New Roman" w:cs="Times New Roman"/>
          <w:sz w:val="24"/>
          <w:szCs w:val="24"/>
        </w:rPr>
        <w:t xml:space="preserve"> </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torgi</w:t>
      </w:r>
      <w:r>
        <w:rPr>
          <w:rFonts w:ascii="Times New Roman" w:hAnsi="Times New Roman" w:cs="Times New Roman"/>
          <w:sz w:val="24"/>
          <w:szCs w:val="24"/>
        </w:rPr>
        <w:t>.</w:t>
      </w:r>
      <w:r>
        <w:rPr>
          <w:rFonts w:ascii="Times New Roman" w:hAnsi="Times New Roman" w:cs="Times New Roman"/>
          <w:sz w:val="24"/>
          <w:szCs w:val="24"/>
          <w:lang w:val="en-US"/>
        </w:rPr>
        <w:t>gov</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Документы для участия в аукционе </w:t>
      </w:r>
      <w:r w:rsidRPr="006A67A2">
        <w:rPr>
          <w:rFonts w:ascii="Times New Roman" w:hAnsi="Times New Roman" w:cs="Times New Roman"/>
          <w:color w:val="000000" w:themeColor="text1"/>
          <w:sz w:val="24"/>
          <w:szCs w:val="24"/>
        </w:rPr>
        <w:t xml:space="preserve">принимаются </w:t>
      </w:r>
      <w:r w:rsidRPr="006A67A2">
        <w:rPr>
          <w:rFonts w:ascii="Times New Roman" w:hAnsi="Times New Roman" w:cs="Times New Roman"/>
          <w:b/>
          <w:color w:val="000000" w:themeColor="text1"/>
          <w:sz w:val="24"/>
          <w:szCs w:val="24"/>
        </w:rPr>
        <w:t xml:space="preserve">с </w:t>
      </w:r>
      <w:r w:rsidR="009F4F8B">
        <w:rPr>
          <w:rFonts w:ascii="Times New Roman" w:hAnsi="Times New Roman" w:cs="Times New Roman"/>
          <w:b/>
          <w:color w:val="000000" w:themeColor="text1"/>
          <w:sz w:val="24"/>
          <w:szCs w:val="24"/>
        </w:rPr>
        <w:t>2</w:t>
      </w:r>
      <w:r w:rsidR="008D55C1">
        <w:rPr>
          <w:rFonts w:ascii="Times New Roman" w:hAnsi="Times New Roman" w:cs="Times New Roman"/>
          <w:b/>
          <w:color w:val="000000" w:themeColor="text1"/>
          <w:sz w:val="24"/>
          <w:szCs w:val="24"/>
        </w:rPr>
        <w:t>2</w:t>
      </w:r>
      <w:r w:rsidR="000A11C8" w:rsidRPr="000A11C8">
        <w:rPr>
          <w:rFonts w:ascii="Times New Roman" w:hAnsi="Times New Roman" w:cs="Times New Roman"/>
          <w:b/>
          <w:color w:val="000000" w:themeColor="text1"/>
          <w:sz w:val="24"/>
          <w:szCs w:val="24"/>
        </w:rPr>
        <w:t>.</w:t>
      </w:r>
      <w:r w:rsidR="002D7670">
        <w:rPr>
          <w:rFonts w:ascii="Times New Roman" w:hAnsi="Times New Roman" w:cs="Times New Roman"/>
          <w:b/>
          <w:color w:val="000000" w:themeColor="text1"/>
          <w:sz w:val="24"/>
          <w:szCs w:val="24"/>
        </w:rPr>
        <w:t>0</w:t>
      </w:r>
      <w:r w:rsidR="00B94A58">
        <w:rPr>
          <w:rFonts w:ascii="Times New Roman" w:hAnsi="Times New Roman" w:cs="Times New Roman"/>
          <w:b/>
          <w:color w:val="000000" w:themeColor="text1"/>
          <w:sz w:val="24"/>
          <w:szCs w:val="24"/>
        </w:rPr>
        <w:t>2</w:t>
      </w:r>
      <w:r w:rsidR="000A11C8" w:rsidRPr="000A11C8">
        <w:rPr>
          <w:rFonts w:ascii="Times New Roman" w:hAnsi="Times New Roman" w:cs="Times New Roman"/>
          <w:b/>
          <w:color w:val="000000" w:themeColor="text1"/>
          <w:sz w:val="24"/>
          <w:szCs w:val="24"/>
        </w:rPr>
        <w:t>.202</w:t>
      </w:r>
      <w:r w:rsidR="002D7670">
        <w:rPr>
          <w:rFonts w:ascii="Times New Roman" w:hAnsi="Times New Roman" w:cs="Times New Roman"/>
          <w:b/>
          <w:color w:val="000000" w:themeColor="text1"/>
          <w:sz w:val="24"/>
          <w:szCs w:val="24"/>
        </w:rPr>
        <w:t>3</w:t>
      </w:r>
      <w:r w:rsidR="000A11C8" w:rsidRPr="000A11C8">
        <w:rPr>
          <w:rFonts w:ascii="Times New Roman" w:hAnsi="Times New Roman" w:cs="Times New Roman"/>
          <w:b/>
          <w:color w:val="000000" w:themeColor="text1"/>
          <w:sz w:val="24"/>
          <w:szCs w:val="24"/>
        </w:rPr>
        <w:t xml:space="preserve"> г. по </w:t>
      </w:r>
      <w:r w:rsidR="009F4F8B">
        <w:rPr>
          <w:rFonts w:ascii="Times New Roman" w:hAnsi="Times New Roman" w:cs="Times New Roman"/>
          <w:b/>
          <w:color w:val="000000" w:themeColor="text1"/>
          <w:sz w:val="24"/>
          <w:szCs w:val="24"/>
        </w:rPr>
        <w:t>24</w:t>
      </w:r>
      <w:r w:rsidR="000A11C8" w:rsidRPr="000A11C8">
        <w:rPr>
          <w:rFonts w:ascii="Times New Roman" w:hAnsi="Times New Roman" w:cs="Times New Roman"/>
          <w:b/>
          <w:color w:val="000000" w:themeColor="text1"/>
          <w:sz w:val="24"/>
          <w:szCs w:val="24"/>
        </w:rPr>
        <w:t>.</w:t>
      </w:r>
      <w:r w:rsidR="002D7670">
        <w:rPr>
          <w:rFonts w:ascii="Times New Roman" w:hAnsi="Times New Roman" w:cs="Times New Roman"/>
          <w:b/>
          <w:color w:val="000000" w:themeColor="text1"/>
          <w:sz w:val="24"/>
          <w:szCs w:val="24"/>
        </w:rPr>
        <w:t>0</w:t>
      </w:r>
      <w:r w:rsidR="00B94A58">
        <w:rPr>
          <w:rFonts w:ascii="Times New Roman" w:hAnsi="Times New Roman" w:cs="Times New Roman"/>
          <w:b/>
          <w:color w:val="000000" w:themeColor="text1"/>
          <w:sz w:val="24"/>
          <w:szCs w:val="24"/>
        </w:rPr>
        <w:t>3</w:t>
      </w:r>
      <w:r w:rsidR="000A11C8" w:rsidRPr="000A11C8">
        <w:rPr>
          <w:rFonts w:ascii="Times New Roman" w:hAnsi="Times New Roman" w:cs="Times New Roman"/>
          <w:b/>
          <w:color w:val="000000" w:themeColor="text1"/>
          <w:sz w:val="24"/>
          <w:szCs w:val="24"/>
        </w:rPr>
        <w:t>.202</w:t>
      </w:r>
      <w:r w:rsidR="002D7670">
        <w:rPr>
          <w:rFonts w:ascii="Times New Roman" w:hAnsi="Times New Roman" w:cs="Times New Roman"/>
          <w:b/>
          <w:color w:val="000000" w:themeColor="text1"/>
          <w:sz w:val="24"/>
          <w:szCs w:val="24"/>
        </w:rPr>
        <w:t>3</w:t>
      </w:r>
      <w:r w:rsidR="000A11C8" w:rsidRPr="000A11C8">
        <w:rPr>
          <w:rFonts w:ascii="Times New Roman" w:hAnsi="Times New Roman" w:cs="Times New Roman"/>
          <w:b/>
          <w:color w:val="000000" w:themeColor="text1"/>
          <w:sz w:val="24"/>
          <w:szCs w:val="24"/>
        </w:rPr>
        <w:t xml:space="preserve"> г</w:t>
      </w:r>
      <w:r w:rsidRPr="006A67A2">
        <w:rPr>
          <w:rFonts w:ascii="Times New Roman" w:hAnsi="Times New Roman" w:cs="Times New Roman"/>
          <w:color w:val="000000" w:themeColor="text1"/>
          <w:sz w:val="24"/>
          <w:szCs w:val="24"/>
        </w:rPr>
        <w:t xml:space="preserve">. по </w:t>
      </w:r>
      <w:r>
        <w:rPr>
          <w:rFonts w:ascii="Times New Roman" w:hAnsi="Times New Roman" w:cs="Times New Roman"/>
          <w:sz w:val="24"/>
          <w:szCs w:val="24"/>
        </w:rPr>
        <w:t xml:space="preserve">рабочим дням, с 09.00 до 17.00 часов местного времени (перерыв с 13.00 до 14.00 часов) </w:t>
      </w:r>
      <w:r>
        <w:rPr>
          <w:rFonts w:ascii="Times New Roman" w:hAnsi="Times New Roman" w:cs="Times New Roman"/>
          <w:color w:val="000000"/>
          <w:sz w:val="24"/>
          <w:szCs w:val="24"/>
        </w:rPr>
        <w:t xml:space="preserve">по адресу: </w:t>
      </w:r>
      <w:r w:rsidR="009A7692" w:rsidRPr="009A7692">
        <w:rPr>
          <w:rFonts w:ascii="Times New Roman" w:hAnsi="Times New Roman" w:cs="Times New Roman"/>
          <w:color w:val="000000"/>
          <w:sz w:val="24"/>
          <w:szCs w:val="24"/>
        </w:rPr>
        <w:t>с. Иглино, ул. Свердлова, д</w:t>
      </w:r>
      <w:r w:rsidR="00F5398E">
        <w:rPr>
          <w:rFonts w:ascii="Times New Roman" w:hAnsi="Times New Roman" w:cs="Times New Roman"/>
          <w:color w:val="000000"/>
          <w:sz w:val="24"/>
          <w:szCs w:val="24"/>
        </w:rPr>
        <w:t>.</w:t>
      </w:r>
      <w:r w:rsidR="009A7692" w:rsidRPr="009A7692">
        <w:rPr>
          <w:rFonts w:ascii="Times New Roman" w:hAnsi="Times New Roman" w:cs="Times New Roman"/>
          <w:color w:val="000000"/>
          <w:sz w:val="24"/>
          <w:szCs w:val="24"/>
        </w:rPr>
        <w:t xml:space="preserve"> 13, кабинет № 5</w:t>
      </w:r>
      <w:r>
        <w:rPr>
          <w:rFonts w:ascii="Times New Roman" w:hAnsi="Times New Roman" w:cs="Times New Roman"/>
          <w:color w:val="000000"/>
          <w:sz w:val="24"/>
          <w:szCs w:val="24"/>
        </w:rPr>
        <w:t xml:space="preserve">, </w:t>
      </w:r>
      <w:r w:rsidR="009A7692" w:rsidRPr="009A7692">
        <w:rPr>
          <w:rFonts w:ascii="Times New Roman" w:hAnsi="Times New Roman" w:cs="Times New Roman"/>
          <w:color w:val="000000"/>
          <w:sz w:val="24"/>
          <w:szCs w:val="24"/>
        </w:rPr>
        <w:t>Отдел по Иглинскому району Минземимущества РБ</w:t>
      </w:r>
      <w:r>
        <w:rPr>
          <w:rFonts w:ascii="Times New Roman" w:hAnsi="Times New Roman" w:cs="Times New Roman"/>
          <w:color w:val="000000"/>
          <w:sz w:val="24"/>
          <w:szCs w:val="24"/>
        </w:rPr>
        <w:t>.</w:t>
      </w:r>
    </w:p>
    <w:p w:rsidR="00417B21" w:rsidRPr="00CB1A8D" w:rsidRDefault="00CB1A8D" w:rsidP="0011701C">
      <w:pPr>
        <w:shd w:val="clear" w:color="auto" w:fill="FFFFFF"/>
        <w:ind w:firstLine="709"/>
        <w:rPr>
          <w:rFonts w:ascii="Times New Roman" w:hAnsi="Times New Roman" w:cs="Times New Roman"/>
          <w:sz w:val="24"/>
          <w:szCs w:val="24"/>
        </w:rPr>
      </w:pPr>
      <w:r w:rsidRPr="00CB1A8D">
        <w:rPr>
          <w:rFonts w:ascii="Times New Roman" w:hAnsi="Times New Roman" w:cs="Times New Roman"/>
          <w:color w:val="000000"/>
          <w:sz w:val="24"/>
          <w:szCs w:val="24"/>
        </w:rPr>
        <w:t>Телефон для справок 8 3479</w:t>
      </w:r>
      <w:r w:rsidR="009A7692">
        <w:rPr>
          <w:rFonts w:ascii="Times New Roman" w:hAnsi="Times New Roman" w:cs="Times New Roman"/>
          <w:color w:val="000000"/>
          <w:sz w:val="24"/>
          <w:szCs w:val="24"/>
        </w:rPr>
        <w:t>5</w:t>
      </w:r>
      <w:r w:rsidRPr="00CB1A8D">
        <w:rPr>
          <w:rFonts w:ascii="Times New Roman" w:hAnsi="Times New Roman" w:cs="Times New Roman"/>
          <w:color w:val="000000"/>
          <w:sz w:val="24"/>
          <w:szCs w:val="24"/>
        </w:rPr>
        <w:t xml:space="preserve"> </w:t>
      </w:r>
      <w:r w:rsidR="009A7692">
        <w:rPr>
          <w:rFonts w:ascii="Times New Roman" w:hAnsi="Times New Roman" w:cs="Times New Roman"/>
          <w:color w:val="000000"/>
          <w:sz w:val="24"/>
          <w:szCs w:val="24"/>
        </w:rPr>
        <w:t>2</w:t>
      </w:r>
      <w:r w:rsidRPr="00CB1A8D">
        <w:rPr>
          <w:rFonts w:ascii="Times New Roman" w:hAnsi="Times New Roman" w:cs="Times New Roman"/>
          <w:color w:val="000000"/>
          <w:sz w:val="24"/>
          <w:szCs w:val="24"/>
        </w:rPr>
        <w:t>-</w:t>
      </w:r>
      <w:r w:rsidR="009A7692">
        <w:rPr>
          <w:rFonts w:ascii="Times New Roman" w:hAnsi="Times New Roman" w:cs="Times New Roman"/>
          <w:color w:val="000000"/>
          <w:sz w:val="24"/>
          <w:szCs w:val="24"/>
        </w:rPr>
        <w:t>10</w:t>
      </w:r>
      <w:r w:rsidRPr="00CB1A8D">
        <w:rPr>
          <w:rFonts w:ascii="Times New Roman" w:hAnsi="Times New Roman" w:cs="Times New Roman"/>
          <w:color w:val="000000"/>
          <w:sz w:val="24"/>
          <w:szCs w:val="24"/>
        </w:rPr>
        <w:t>-3</w:t>
      </w:r>
      <w:r w:rsidR="009A7692">
        <w:rPr>
          <w:rFonts w:ascii="Times New Roman" w:hAnsi="Times New Roman" w:cs="Times New Roman"/>
          <w:color w:val="000000"/>
          <w:sz w:val="24"/>
          <w:szCs w:val="24"/>
        </w:rPr>
        <w:t>1</w:t>
      </w:r>
      <w:r w:rsidRPr="00CB1A8D">
        <w:rPr>
          <w:rFonts w:ascii="Times New Roman" w:hAnsi="Times New Roman" w:cs="Times New Roman"/>
          <w:color w:val="000000"/>
          <w:sz w:val="24"/>
          <w:szCs w:val="24"/>
        </w:rPr>
        <w:t>.</w:t>
      </w:r>
    </w:p>
    <w:sectPr w:rsidR="00417B21" w:rsidRPr="00CB1A8D" w:rsidSect="00231BDB">
      <w:footerReference w:type="default" r:id="rId15"/>
      <w:pgSz w:w="11906" w:h="16838" w:code="9"/>
      <w:pgMar w:top="940" w:right="424" w:bottom="1008" w:left="709"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E10" w:rsidRDefault="003F0E10" w:rsidP="00650259">
      <w:pPr>
        <w:spacing w:after="0" w:line="240" w:lineRule="auto"/>
      </w:pPr>
      <w:r>
        <w:separator/>
      </w:r>
    </w:p>
  </w:endnote>
  <w:endnote w:type="continuationSeparator" w:id="0">
    <w:p w:rsidR="003F0E10" w:rsidRDefault="003F0E1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09E45633-9A4C-4A6B-9EB6-91A5241685E9}"/>
    <w:embedBold r:id="rId2" w:fontKey="{1F04A1F8-745A-4406-929E-0D6279C9BF9D}"/>
  </w:font>
  <w:font w:name="Corbel">
    <w:panose1 w:val="020B0503020204020204"/>
    <w:charset w:val="CC"/>
    <w:family w:val="swiss"/>
    <w:pitch w:val="variable"/>
    <w:sig w:usb0="A00002EF" w:usb1="4000A44B" w:usb2="00000000" w:usb3="00000000" w:csb0="0000019F" w:csb1="00000000"/>
    <w:embedRegular r:id="rId3" w:fontKey="{9153975A-1C4A-4AED-B318-3D6928CEA5F1}"/>
    <w:embedBold r:id="rId4" w:fontKey="{F6A4AEEE-1660-439D-A648-33D560CEDF6D}"/>
    <w:embedItalic r:id="rId5" w:fontKey="{3BFD3C0A-B1D3-4566-AE60-BB633B9D0406}"/>
  </w:font>
  <w:font w:name="Consolas">
    <w:panose1 w:val="020B0609020204030204"/>
    <w:charset w:val="CC"/>
    <w:family w:val="modern"/>
    <w:pitch w:val="fixed"/>
    <w:sig w:usb0="E00006FF" w:usb1="0000FCFF" w:usb2="00000001" w:usb3="00000000" w:csb0="0000019F" w:csb1="00000000"/>
    <w:embedRegular r:id="rId6" w:fontKey="{26D1AED2-018A-47F8-BD67-2ACB9A148849}"/>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CF4297" w:rsidRPr="002462F3" w:rsidTr="00693AB1">
      <w:tc>
        <w:tcPr>
          <w:tcW w:w="4675" w:type="dxa"/>
          <w:vAlign w:val="center"/>
        </w:tcPr>
        <w:p w:rsidR="00CF4297" w:rsidRPr="002462F3" w:rsidRDefault="00CF4297" w:rsidP="002462F3">
          <w:pPr>
            <w:tabs>
              <w:tab w:val="center" w:pos="4680"/>
              <w:tab w:val="right" w:pos="9810"/>
            </w:tabs>
            <w:spacing w:after="0" w:line="240" w:lineRule="auto"/>
            <w:rPr>
              <w:sz w:val="18"/>
              <w:szCs w:val="24"/>
            </w:rPr>
          </w:pPr>
        </w:p>
      </w:tc>
      <w:tc>
        <w:tcPr>
          <w:tcW w:w="4675" w:type="dxa"/>
          <w:vAlign w:val="center"/>
        </w:tcPr>
        <w:p w:rsidR="00CF4297" w:rsidRPr="002462F3" w:rsidRDefault="00CF4297" w:rsidP="002462F3">
          <w:pPr>
            <w:tabs>
              <w:tab w:val="center" w:pos="4680"/>
              <w:tab w:val="right" w:pos="9810"/>
            </w:tabs>
            <w:spacing w:after="0" w:line="240" w:lineRule="auto"/>
            <w:jc w:val="right"/>
            <w:rPr>
              <w:sz w:val="18"/>
              <w:szCs w:val="24"/>
            </w:rPr>
          </w:pPr>
        </w:p>
      </w:tc>
    </w:tr>
  </w:tbl>
  <w:p w:rsidR="00CF4297" w:rsidRDefault="00CF4297" w:rsidP="002462F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E10" w:rsidRDefault="003F0E10" w:rsidP="00650259">
      <w:pPr>
        <w:spacing w:after="0" w:line="240" w:lineRule="auto"/>
      </w:pPr>
      <w:r>
        <w:separator/>
      </w:r>
    </w:p>
  </w:footnote>
  <w:footnote w:type="continuationSeparator" w:id="0">
    <w:p w:rsidR="003F0E10" w:rsidRDefault="003F0E10" w:rsidP="00650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CD0"/>
    <w:multiLevelType w:val="multilevel"/>
    <w:tmpl w:val="7FB4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Глава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Глава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16F4DD8"/>
    <w:multiLevelType w:val="multilevel"/>
    <w:tmpl w:val="17A4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nsid w:val="28237DE2"/>
    <w:multiLevelType w:val="multilevel"/>
    <w:tmpl w:val="1190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A39EA"/>
    <w:multiLevelType w:val="multilevel"/>
    <w:tmpl w:val="4502D284"/>
    <w:lvl w:ilvl="0">
      <w:start w:val="1"/>
      <w:numFmt w:val="upperLetter"/>
      <w:lvlText w:val="Приложение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nsid w:val="3F417264"/>
    <w:multiLevelType w:val="multilevel"/>
    <w:tmpl w:val="AD3EB960"/>
    <w:lvl w:ilvl="0">
      <w:start w:val="1"/>
      <w:numFmt w:val="decimal"/>
      <w:suff w:val="space"/>
      <w:lvlText w:val="Глава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nsid w:val="45103189"/>
    <w:multiLevelType w:val="multilevel"/>
    <w:tmpl w:val="2EA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nsid w:val="48E40A21"/>
    <w:multiLevelType w:val="multilevel"/>
    <w:tmpl w:val="0A165832"/>
    <w:lvl w:ilvl="0">
      <w:start w:val="1"/>
      <w:numFmt w:val="decimal"/>
      <w:pStyle w:val="a0"/>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D95004"/>
    <w:multiLevelType w:val="multilevel"/>
    <w:tmpl w:val="CC60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7367D6"/>
    <w:multiLevelType w:val="multilevel"/>
    <w:tmpl w:val="A638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E903E3"/>
    <w:multiLevelType w:val="multilevel"/>
    <w:tmpl w:val="A11E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DF7B0E"/>
    <w:multiLevelType w:val="multilevel"/>
    <w:tmpl w:val="4BBE41AE"/>
    <w:lvl w:ilvl="0">
      <w:start w:val="1"/>
      <w:numFmt w:val="decimal"/>
      <w:lvlText w:val="Глава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4">
    <w:nsid w:val="6B475408"/>
    <w:multiLevelType w:val="multilevel"/>
    <w:tmpl w:val="DA187C88"/>
    <w:lvl w:ilvl="0">
      <w:start w:val="1"/>
      <w:numFmt w:val="decimal"/>
      <w:suff w:val="space"/>
      <w:lvlText w:val="Глава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nsid w:val="7B2B6BB1"/>
    <w:multiLevelType w:val="multilevel"/>
    <w:tmpl w:val="8BB4E9DE"/>
    <w:lvl w:ilvl="0">
      <w:start w:val="7"/>
      <w:numFmt w:val="decimal"/>
      <w:suff w:val="space"/>
      <w:lvlText w:val="Глава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9">
    <w:nsid w:val="7EFA01B4"/>
    <w:multiLevelType w:val="multilevel"/>
    <w:tmpl w:val="FFB2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22"/>
  </w:num>
  <w:num w:numId="4">
    <w:abstractNumId w:val="16"/>
  </w:num>
  <w:num w:numId="5">
    <w:abstractNumId w:val="17"/>
  </w:num>
  <w:num w:numId="6">
    <w:abstractNumId w:val="26"/>
  </w:num>
  <w:num w:numId="7">
    <w:abstractNumId w:val="9"/>
  </w:num>
  <w:num w:numId="8">
    <w:abstractNumId w:val="13"/>
  </w:num>
  <w:num w:numId="9">
    <w:abstractNumId w:val="24"/>
  </w:num>
  <w:num w:numId="10">
    <w:abstractNumId w:val="2"/>
  </w:num>
  <w:num w:numId="11">
    <w:abstractNumId w:val="8"/>
  </w:num>
  <w:num w:numId="12">
    <w:abstractNumId w:val="1"/>
  </w:num>
  <w:num w:numId="13">
    <w:abstractNumId w:val="3"/>
  </w:num>
  <w:num w:numId="14">
    <w:abstractNumId w:val="12"/>
  </w:num>
  <w:num w:numId="15">
    <w:abstractNumId w:val="11"/>
  </w:num>
  <w:num w:numId="16">
    <w:abstractNumId w:val="23"/>
  </w:num>
  <w:num w:numId="17">
    <w:abstractNumId w:val="5"/>
  </w:num>
  <w:num w:numId="18">
    <w:abstractNumId w:val="28"/>
  </w:num>
  <w:num w:numId="19">
    <w:abstractNumId w:val="25"/>
  </w:num>
  <w:num w:numId="20">
    <w:abstractNumId w:val="18"/>
  </w:num>
  <w:num w:numId="21">
    <w:abstractNumId w:val="27"/>
  </w:num>
  <w:num w:numId="22">
    <w:abstractNumId w:val="7"/>
  </w:num>
  <w:num w:numId="23">
    <w:abstractNumId w:val="4"/>
  </w:num>
  <w:num w:numId="24">
    <w:abstractNumId w:val="0"/>
  </w:num>
  <w:num w:numId="25">
    <w:abstractNumId w:val="20"/>
  </w:num>
  <w:num w:numId="26">
    <w:abstractNumId w:val="29"/>
  </w:num>
  <w:num w:numId="27">
    <w:abstractNumId w:val="21"/>
  </w:num>
  <w:num w:numId="28">
    <w:abstractNumId w:val="19"/>
  </w:num>
  <w:num w:numId="29">
    <w:abstractNumId w:val="6"/>
  </w:num>
  <w:num w:numId="3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B03"/>
    <w:rsid w:val="00003DEA"/>
    <w:rsid w:val="00004EF7"/>
    <w:rsid w:val="00014CAF"/>
    <w:rsid w:val="000164BD"/>
    <w:rsid w:val="00020E3F"/>
    <w:rsid w:val="00024FA0"/>
    <w:rsid w:val="00025ECE"/>
    <w:rsid w:val="00026560"/>
    <w:rsid w:val="00032BA9"/>
    <w:rsid w:val="0004122B"/>
    <w:rsid w:val="0004691A"/>
    <w:rsid w:val="000471C3"/>
    <w:rsid w:val="000471E8"/>
    <w:rsid w:val="00050725"/>
    <w:rsid w:val="00052382"/>
    <w:rsid w:val="00053636"/>
    <w:rsid w:val="00057130"/>
    <w:rsid w:val="0006361B"/>
    <w:rsid w:val="0006568A"/>
    <w:rsid w:val="00066608"/>
    <w:rsid w:val="00070919"/>
    <w:rsid w:val="00070EA8"/>
    <w:rsid w:val="00073391"/>
    <w:rsid w:val="000753CE"/>
    <w:rsid w:val="00076F0F"/>
    <w:rsid w:val="00082F83"/>
    <w:rsid w:val="00084253"/>
    <w:rsid w:val="000850E8"/>
    <w:rsid w:val="00092486"/>
    <w:rsid w:val="00094800"/>
    <w:rsid w:val="00096C66"/>
    <w:rsid w:val="000A046C"/>
    <w:rsid w:val="000A0F4E"/>
    <w:rsid w:val="000A11C8"/>
    <w:rsid w:val="000B45D4"/>
    <w:rsid w:val="000C02CF"/>
    <w:rsid w:val="000D00A3"/>
    <w:rsid w:val="000D1F49"/>
    <w:rsid w:val="000D78BB"/>
    <w:rsid w:val="000E29F1"/>
    <w:rsid w:val="000E5DDB"/>
    <w:rsid w:val="000E66DF"/>
    <w:rsid w:val="000F452C"/>
    <w:rsid w:val="001042A4"/>
    <w:rsid w:val="001061E2"/>
    <w:rsid w:val="00110496"/>
    <w:rsid w:val="00113DDB"/>
    <w:rsid w:val="0011701C"/>
    <w:rsid w:val="001233FB"/>
    <w:rsid w:val="001246DE"/>
    <w:rsid w:val="00124C10"/>
    <w:rsid w:val="00124DC4"/>
    <w:rsid w:val="00133CBE"/>
    <w:rsid w:val="00137A8A"/>
    <w:rsid w:val="001473C3"/>
    <w:rsid w:val="0015267E"/>
    <w:rsid w:val="00153ED4"/>
    <w:rsid w:val="0015758E"/>
    <w:rsid w:val="00162832"/>
    <w:rsid w:val="00162AB9"/>
    <w:rsid w:val="0017266D"/>
    <w:rsid w:val="001727CA"/>
    <w:rsid w:val="00177BA4"/>
    <w:rsid w:val="0018181F"/>
    <w:rsid w:val="00184EF8"/>
    <w:rsid w:val="00193B6E"/>
    <w:rsid w:val="00194B92"/>
    <w:rsid w:val="001A02C8"/>
    <w:rsid w:val="001A073E"/>
    <w:rsid w:val="001A49BF"/>
    <w:rsid w:val="001A724C"/>
    <w:rsid w:val="001B358E"/>
    <w:rsid w:val="001B4745"/>
    <w:rsid w:val="001B5F54"/>
    <w:rsid w:val="001C056F"/>
    <w:rsid w:val="001C1A52"/>
    <w:rsid w:val="001C4A3D"/>
    <w:rsid w:val="001C4CB0"/>
    <w:rsid w:val="001C58CF"/>
    <w:rsid w:val="001E0470"/>
    <w:rsid w:val="001E624C"/>
    <w:rsid w:val="001F17B5"/>
    <w:rsid w:val="001F1DC2"/>
    <w:rsid w:val="001F65E0"/>
    <w:rsid w:val="00200CB8"/>
    <w:rsid w:val="002054F3"/>
    <w:rsid w:val="00217CF2"/>
    <w:rsid w:val="002211CF"/>
    <w:rsid w:val="002218F1"/>
    <w:rsid w:val="0022347F"/>
    <w:rsid w:val="00231BDB"/>
    <w:rsid w:val="00231C62"/>
    <w:rsid w:val="00233ADA"/>
    <w:rsid w:val="00236E77"/>
    <w:rsid w:val="00241FF9"/>
    <w:rsid w:val="002462F3"/>
    <w:rsid w:val="00260C51"/>
    <w:rsid w:val="0026257A"/>
    <w:rsid w:val="002647C5"/>
    <w:rsid w:val="00270935"/>
    <w:rsid w:val="00272DDF"/>
    <w:rsid w:val="00275A92"/>
    <w:rsid w:val="00276228"/>
    <w:rsid w:val="002768F0"/>
    <w:rsid w:val="00281B2F"/>
    <w:rsid w:val="002855C2"/>
    <w:rsid w:val="00290D40"/>
    <w:rsid w:val="002935F5"/>
    <w:rsid w:val="00295B2C"/>
    <w:rsid w:val="002B5EE9"/>
    <w:rsid w:val="002C3962"/>
    <w:rsid w:val="002C56E6"/>
    <w:rsid w:val="002D5A3A"/>
    <w:rsid w:val="002D7670"/>
    <w:rsid w:val="002E2A32"/>
    <w:rsid w:val="002F60E4"/>
    <w:rsid w:val="003015E5"/>
    <w:rsid w:val="0030609D"/>
    <w:rsid w:val="00317D9F"/>
    <w:rsid w:val="003232F0"/>
    <w:rsid w:val="00326687"/>
    <w:rsid w:val="003335C2"/>
    <w:rsid w:val="0033549A"/>
    <w:rsid w:val="00346542"/>
    <w:rsid w:val="00346DE2"/>
    <w:rsid w:val="00346E78"/>
    <w:rsid w:val="00354CC5"/>
    <w:rsid w:val="00356BEE"/>
    <w:rsid w:val="00361E11"/>
    <w:rsid w:val="00366025"/>
    <w:rsid w:val="00366774"/>
    <w:rsid w:val="00387FC4"/>
    <w:rsid w:val="003A35D9"/>
    <w:rsid w:val="003A47A8"/>
    <w:rsid w:val="003A4BD0"/>
    <w:rsid w:val="003A6049"/>
    <w:rsid w:val="003B4744"/>
    <w:rsid w:val="003B55EE"/>
    <w:rsid w:val="003C2487"/>
    <w:rsid w:val="003C479A"/>
    <w:rsid w:val="003D0157"/>
    <w:rsid w:val="003D2E56"/>
    <w:rsid w:val="003E5F8F"/>
    <w:rsid w:val="003F0847"/>
    <w:rsid w:val="003F0E10"/>
    <w:rsid w:val="003F3D5F"/>
    <w:rsid w:val="003F5A27"/>
    <w:rsid w:val="00400063"/>
    <w:rsid w:val="00400598"/>
    <w:rsid w:val="0040090B"/>
    <w:rsid w:val="0040250C"/>
    <w:rsid w:val="00404405"/>
    <w:rsid w:val="00413400"/>
    <w:rsid w:val="004147DA"/>
    <w:rsid w:val="00415335"/>
    <w:rsid w:val="00415559"/>
    <w:rsid w:val="00415F74"/>
    <w:rsid w:val="00417B21"/>
    <w:rsid w:val="004444C5"/>
    <w:rsid w:val="00457753"/>
    <w:rsid w:val="0046302A"/>
    <w:rsid w:val="0046346A"/>
    <w:rsid w:val="004654CD"/>
    <w:rsid w:val="004709C2"/>
    <w:rsid w:val="00470FB0"/>
    <w:rsid w:val="00471D17"/>
    <w:rsid w:val="00476333"/>
    <w:rsid w:val="00480124"/>
    <w:rsid w:val="00487D2D"/>
    <w:rsid w:val="004A1811"/>
    <w:rsid w:val="004A26CF"/>
    <w:rsid w:val="004B4797"/>
    <w:rsid w:val="004C3343"/>
    <w:rsid w:val="004C400F"/>
    <w:rsid w:val="004C4A2E"/>
    <w:rsid w:val="004D0B89"/>
    <w:rsid w:val="004D3DD6"/>
    <w:rsid w:val="004D5D62"/>
    <w:rsid w:val="004D76AE"/>
    <w:rsid w:val="004D796F"/>
    <w:rsid w:val="004E0589"/>
    <w:rsid w:val="004E1835"/>
    <w:rsid w:val="004E7F20"/>
    <w:rsid w:val="004F389D"/>
    <w:rsid w:val="004F5AB8"/>
    <w:rsid w:val="005112D0"/>
    <w:rsid w:val="00514D50"/>
    <w:rsid w:val="00522AB8"/>
    <w:rsid w:val="00525630"/>
    <w:rsid w:val="00542FF1"/>
    <w:rsid w:val="005438E9"/>
    <w:rsid w:val="005457E2"/>
    <w:rsid w:val="00547AA4"/>
    <w:rsid w:val="00555083"/>
    <w:rsid w:val="005620B7"/>
    <w:rsid w:val="0056561D"/>
    <w:rsid w:val="005748DD"/>
    <w:rsid w:val="00577E06"/>
    <w:rsid w:val="00580B09"/>
    <w:rsid w:val="00580D00"/>
    <w:rsid w:val="005837EE"/>
    <w:rsid w:val="00594FCE"/>
    <w:rsid w:val="005972A1"/>
    <w:rsid w:val="005A0980"/>
    <w:rsid w:val="005A3BF7"/>
    <w:rsid w:val="005B25BE"/>
    <w:rsid w:val="005C1195"/>
    <w:rsid w:val="005C5852"/>
    <w:rsid w:val="005C74EE"/>
    <w:rsid w:val="005D3513"/>
    <w:rsid w:val="005D7D8A"/>
    <w:rsid w:val="005E11F3"/>
    <w:rsid w:val="005E2860"/>
    <w:rsid w:val="005E3AA3"/>
    <w:rsid w:val="005E7D35"/>
    <w:rsid w:val="005F2035"/>
    <w:rsid w:val="005F72CE"/>
    <w:rsid w:val="005F7990"/>
    <w:rsid w:val="0060297A"/>
    <w:rsid w:val="006042ED"/>
    <w:rsid w:val="006101B2"/>
    <w:rsid w:val="00611E2F"/>
    <w:rsid w:val="00612F11"/>
    <w:rsid w:val="006138B7"/>
    <w:rsid w:val="00615CE8"/>
    <w:rsid w:val="00616C68"/>
    <w:rsid w:val="0062351C"/>
    <w:rsid w:val="0063063B"/>
    <w:rsid w:val="006308EB"/>
    <w:rsid w:val="006332DD"/>
    <w:rsid w:val="00633C7D"/>
    <w:rsid w:val="0063739C"/>
    <w:rsid w:val="00642C4F"/>
    <w:rsid w:val="00650259"/>
    <w:rsid w:val="00657CFE"/>
    <w:rsid w:val="00664813"/>
    <w:rsid w:val="00681192"/>
    <w:rsid w:val="0068148F"/>
    <w:rsid w:val="00693AB1"/>
    <w:rsid w:val="006A3EC4"/>
    <w:rsid w:val="006A51C4"/>
    <w:rsid w:val="006A67A2"/>
    <w:rsid w:val="006B44F9"/>
    <w:rsid w:val="006B5CBC"/>
    <w:rsid w:val="006C5201"/>
    <w:rsid w:val="006C6CBF"/>
    <w:rsid w:val="006C6D68"/>
    <w:rsid w:val="006D11C3"/>
    <w:rsid w:val="006D3F19"/>
    <w:rsid w:val="006D7FD7"/>
    <w:rsid w:val="006E17BE"/>
    <w:rsid w:val="006E2044"/>
    <w:rsid w:val="006E5FA3"/>
    <w:rsid w:val="006E629B"/>
    <w:rsid w:val="006F0A50"/>
    <w:rsid w:val="006F118E"/>
    <w:rsid w:val="006F3475"/>
    <w:rsid w:val="006F34EF"/>
    <w:rsid w:val="006F5A87"/>
    <w:rsid w:val="006F658A"/>
    <w:rsid w:val="00700327"/>
    <w:rsid w:val="00702BC7"/>
    <w:rsid w:val="0070385C"/>
    <w:rsid w:val="00704481"/>
    <w:rsid w:val="00705240"/>
    <w:rsid w:val="007078D6"/>
    <w:rsid w:val="00727626"/>
    <w:rsid w:val="00731F26"/>
    <w:rsid w:val="00735E0F"/>
    <w:rsid w:val="00735F77"/>
    <w:rsid w:val="00743EEF"/>
    <w:rsid w:val="00745023"/>
    <w:rsid w:val="00745328"/>
    <w:rsid w:val="00750C4E"/>
    <w:rsid w:val="00760D65"/>
    <w:rsid w:val="007660B6"/>
    <w:rsid w:val="00770F25"/>
    <w:rsid w:val="00775524"/>
    <w:rsid w:val="0077590D"/>
    <w:rsid w:val="00775A35"/>
    <w:rsid w:val="007851F4"/>
    <w:rsid w:val="00790BBC"/>
    <w:rsid w:val="00791E23"/>
    <w:rsid w:val="0079648A"/>
    <w:rsid w:val="007A2DFF"/>
    <w:rsid w:val="007A35A8"/>
    <w:rsid w:val="007A71E5"/>
    <w:rsid w:val="007B0A85"/>
    <w:rsid w:val="007B4D78"/>
    <w:rsid w:val="007C1ED2"/>
    <w:rsid w:val="007C46EA"/>
    <w:rsid w:val="007C6A52"/>
    <w:rsid w:val="007E0D40"/>
    <w:rsid w:val="007E16FE"/>
    <w:rsid w:val="007E1B1C"/>
    <w:rsid w:val="007E425E"/>
    <w:rsid w:val="007F0F49"/>
    <w:rsid w:val="007F5990"/>
    <w:rsid w:val="007F6DE4"/>
    <w:rsid w:val="00800DD2"/>
    <w:rsid w:val="00801EBC"/>
    <w:rsid w:val="00801F33"/>
    <w:rsid w:val="00816F83"/>
    <w:rsid w:val="00817915"/>
    <w:rsid w:val="0082043E"/>
    <w:rsid w:val="00830590"/>
    <w:rsid w:val="00833668"/>
    <w:rsid w:val="008377B3"/>
    <w:rsid w:val="00842F1D"/>
    <w:rsid w:val="0084576A"/>
    <w:rsid w:val="00847AB8"/>
    <w:rsid w:val="0085303B"/>
    <w:rsid w:val="00860D38"/>
    <w:rsid w:val="00861F15"/>
    <w:rsid w:val="00862394"/>
    <w:rsid w:val="0086345A"/>
    <w:rsid w:val="00863F5C"/>
    <w:rsid w:val="00871E73"/>
    <w:rsid w:val="00884E95"/>
    <w:rsid w:val="00885C8D"/>
    <w:rsid w:val="008A1BC2"/>
    <w:rsid w:val="008A2B86"/>
    <w:rsid w:val="008A41F5"/>
    <w:rsid w:val="008A5AF1"/>
    <w:rsid w:val="008B4121"/>
    <w:rsid w:val="008B6C82"/>
    <w:rsid w:val="008B6D63"/>
    <w:rsid w:val="008B75CD"/>
    <w:rsid w:val="008C2F51"/>
    <w:rsid w:val="008C7F57"/>
    <w:rsid w:val="008D0912"/>
    <w:rsid w:val="008D176B"/>
    <w:rsid w:val="008D3329"/>
    <w:rsid w:val="008D4A2D"/>
    <w:rsid w:val="008D5161"/>
    <w:rsid w:val="008D55C1"/>
    <w:rsid w:val="008E203A"/>
    <w:rsid w:val="008E45B8"/>
    <w:rsid w:val="008F428C"/>
    <w:rsid w:val="00907494"/>
    <w:rsid w:val="0091229C"/>
    <w:rsid w:val="00914D3B"/>
    <w:rsid w:val="00922EC6"/>
    <w:rsid w:val="00927186"/>
    <w:rsid w:val="00927597"/>
    <w:rsid w:val="00927D19"/>
    <w:rsid w:val="009301F8"/>
    <w:rsid w:val="00933D29"/>
    <w:rsid w:val="009368AF"/>
    <w:rsid w:val="00940E73"/>
    <w:rsid w:val="00942251"/>
    <w:rsid w:val="0094325F"/>
    <w:rsid w:val="00944194"/>
    <w:rsid w:val="00946D13"/>
    <w:rsid w:val="00951D88"/>
    <w:rsid w:val="0097070C"/>
    <w:rsid w:val="00971CFA"/>
    <w:rsid w:val="00974BDC"/>
    <w:rsid w:val="009822F1"/>
    <w:rsid w:val="0098597D"/>
    <w:rsid w:val="00990174"/>
    <w:rsid w:val="00992A62"/>
    <w:rsid w:val="0099331B"/>
    <w:rsid w:val="00995541"/>
    <w:rsid w:val="00997D48"/>
    <w:rsid w:val="009A6224"/>
    <w:rsid w:val="009A6675"/>
    <w:rsid w:val="009A7692"/>
    <w:rsid w:val="009C0D13"/>
    <w:rsid w:val="009C5110"/>
    <w:rsid w:val="009D3B6C"/>
    <w:rsid w:val="009F1357"/>
    <w:rsid w:val="009F30FE"/>
    <w:rsid w:val="009F4F8B"/>
    <w:rsid w:val="009F619A"/>
    <w:rsid w:val="009F6DDE"/>
    <w:rsid w:val="009F6F92"/>
    <w:rsid w:val="00A00111"/>
    <w:rsid w:val="00A01F93"/>
    <w:rsid w:val="00A06DA1"/>
    <w:rsid w:val="00A06DA2"/>
    <w:rsid w:val="00A07415"/>
    <w:rsid w:val="00A13BCB"/>
    <w:rsid w:val="00A1600F"/>
    <w:rsid w:val="00A17FF0"/>
    <w:rsid w:val="00A2026C"/>
    <w:rsid w:val="00A26493"/>
    <w:rsid w:val="00A32DAC"/>
    <w:rsid w:val="00A32FA3"/>
    <w:rsid w:val="00A370A8"/>
    <w:rsid w:val="00A50D9F"/>
    <w:rsid w:val="00A5267F"/>
    <w:rsid w:val="00A5697A"/>
    <w:rsid w:val="00A60E75"/>
    <w:rsid w:val="00A63CAB"/>
    <w:rsid w:val="00A65D5E"/>
    <w:rsid w:val="00A663BD"/>
    <w:rsid w:val="00A6755A"/>
    <w:rsid w:val="00A7281F"/>
    <w:rsid w:val="00A74DC0"/>
    <w:rsid w:val="00A7650A"/>
    <w:rsid w:val="00A95E86"/>
    <w:rsid w:val="00AA0AEB"/>
    <w:rsid w:val="00AA1EB1"/>
    <w:rsid w:val="00AA43EA"/>
    <w:rsid w:val="00AA7170"/>
    <w:rsid w:val="00AB4157"/>
    <w:rsid w:val="00AC4991"/>
    <w:rsid w:val="00AC7CFB"/>
    <w:rsid w:val="00AE1EFE"/>
    <w:rsid w:val="00AE2E43"/>
    <w:rsid w:val="00AE35C5"/>
    <w:rsid w:val="00AE38E2"/>
    <w:rsid w:val="00AE5465"/>
    <w:rsid w:val="00AF4AE0"/>
    <w:rsid w:val="00AF4F24"/>
    <w:rsid w:val="00AF68C7"/>
    <w:rsid w:val="00B035BA"/>
    <w:rsid w:val="00B14CCD"/>
    <w:rsid w:val="00B20D35"/>
    <w:rsid w:val="00B25CE8"/>
    <w:rsid w:val="00B319A6"/>
    <w:rsid w:val="00B34A93"/>
    <w:rsid w:val="00B37FD7"/>
    <w:rsid w:val="00B4219A"/>
    <w:rsid w:val="00B4529E"/>
    <w:rsid w:val="00B4586D"/>
    <w:rsid w:val="00B46F62"/>
    <w:rsid w:val="00B5168B"/>
    <w:rsid w:val="00B51D28"/>
    <w:rsid w:val="00B52927"/>
    <w:rsid w:val="00B53A46"/>
    <w:rsid w:val="00B53D5B"/>
    <w:rsid w:val="00B55F0F"/>
    <w:rsid w:val="00B56CD1"/>
    <w:rsid w:val="00B57BC8"/>
    <w:rsid w:val="00B64F5F"/>
    <w:rsid w:val="00B663DD"/>
    <w:rsid w:val="00B668FB"/>
    <w:rsid w:val="00B76C21"/>
    <w:rsid w:val="00B7711F"/>
    <w:rsid w:val="00B773A5"/>
    <w:rsid w:val="00B84D1F"/>
    <w:rsid w:val="00B929A5"/>
    <w:rsid w:val="00B94A58"/>
    <w:rsid w:val="00BA0390"/>
    <w:rsid w:val="00BA0691"/>
    <w:rsid w:val="00BB07F9"/>
    <w:rsid w:val="00BB4CF3"/>
    <w:rsid w:val="00BB5E9B"/>
    <w:rsid w:val="00BC297E"/>
    <w:rsid w:val="00BC5A98"/>
    <w:rsid w:val="00BC7648"/>
    <w:rsid w:val="00BD0846"/>
    <w:rsid w:val="00BD0FE4"/>
    <w:rsid w:val="00BD334C"/>
    <w:rsid w:val="00BD3A9E"/>
    <w:rsid w:val="00BD4753"/>
    <w:rsid w:val="00BD5CB1"/>
    <w:rsid w:val="00BE62EE"/>
    <w:rsid w:val="00BE7615"/>
    <w:rsid w:val="00BE7B76"/>
    <w:rsid w:val="00BF7357"/>
    <w:rsid w:val="00C003BA"/>
    <w:rsid w:val="00C03254"/>
    <w:rsid w:val="00C06328"/>
    <w:rsid w:val="00C13C2D"/>
    <w:rsid w:val="00C17B03"/>
    <w:rsid w:val="00C17B76"/>
    <w:rsid w:val="00C2173B"/>
    <w:rsid w:val="00C2310E"/>
    <w:rsid w:val="00C238A6"/>
    <w:rsid w:val="00C3071E"/>
    <w:rsid w:val="00C34FA2"/>
    <w:rsid w:val="00C35E1E"/>
    <w:rsid w:val="00C41311"/>
    <w:rsid w:val="00C41386"/>
    <w:rsid w:val="00C413B5"/>
    <w:rsid w:val="00C41D4F"/>
    <w:rsid w:val="00C422AC"/>
    <w:rsid w:val="00C43628"/>
    <w:rsid w:val="00C4465A"/>
    <w:rsid w:val="00C46878"/>
    <w:rsid w:val="00C46B50"/>
    <w:rsid w:val="00C471AE"/>
    <w:rsid w:val="00C535E5"/>
    <w:rsid w:val="00C55722"/>
    <w:rsid w:val="00C57962"/>
    <w:rsid w:val="00C758D7"/>
    <w:rsid w:val="00C85B91"/>
    <w:rsid w:val="00C935F2"/>
    <w:rsid w:val="00C93822"/>
    <w:rsid w:val="00C95760"/>
    <w:rsid w:val="00C967F8"/>
    <w:rsid w:val="00CA5EBA"/>
    <w:rsid w:val="00CB1A8D"/>
    <w:rsid w:val="00CB4A51"/>
    <w:rsid w:val="00CB74B8"/>
    <w:rsid w:val="00CC64B7"/>
    <w:rsid w:val="00CD4532"/>
    <w:rsid w:val="00CD47B0"/>
    <w:rsid w:val="00CD756F"/>
    <w:rsid w:val="00CD766E"/>
    <w:rsid w:val="00CE46D6"/>
    <w:rsid w:val="00CE4927"/>
    <w:rsid w:val="00CE5DD4"/>
    <w:rsid w:val="00CE5E3A"/>
    <w:rsid w:val="00CE6104"/>
    <w:rsid w:val="00CE615F"/>
    <w:rsid w:val="00CE7918"/>
    <w:rsid w:val="00CF19C2"/>
    <w:rsid w:val="00CF4297"/>
    <w:rsid w:val="00CF493A"/>
    <w:rsid w:val="00D00A4F"/>
    <w:rsid w:val="00D16163"/>
    <w:rsid w:val="00D16682"/>
    <w:rsid w:val="00D22AA1"/>
    <w:rsid w:val="00D24440"/>
    <w:rsid w:val="00D24E36"/>
    <w:rsid w:val="00D251C8"/>
    <w:rsid w:val="00D26AE3"/>
    <w:rsid w:val="00D27C15"/>
    <w:rsid w:val="00D27F03"/>
    <w:rsid w:val="00D43489"/>
    <w:rsid w:val="00D468C9"/>
    <w:rsid w:val="00D641E9"/>
    <w:rsid w:val="00D74402"/>
    <w:rsid w:val="00D81974"/>
    <w:rsid w:val="00D81B84"/>
    <w:rsid w:val="00D84FFC"/>
    <w:rsid w:val="00D95715"/>
    <w:rsid w:val="00D97C3A"/>
    <w:rsid w:val="00DA0D2F"/>
    <w:rsid w:val="00DA0E7B"/>
    <w:rsid w:val="00DB332C"/>
    <w:rsid w:val="00DB3FAD"/>
    <w:rsid w:val="00DC48BA"/>
    <w:rsid w:val="00DF2330"/>
    <w:rsid w:val="00E01002"/>
    <w:rsid w:val="00E018A5"/>
    <w:rsid w:val="00E01E95"/>
    <w:rsid w:val="00E0359A"/>
    <w:rsid w:val="00E043EE"/>
    <w:rsid w:val="00E11609"/>
    <w:rsid w:val="00E1668C"/>
    <w:rsid w:val="00E26A58"/>
    <w:rsid w:val="00E26FDF"/>
    <w:rsid w:val="00E3212B"/>
    <w:rsid w:val="00E33E6B"/>
    <w:rsid w:val="00E354E1"/>
    <w:rsid w:val="00E50A3D"/>
    <w:rsid w:val="00E513A1"/>
    <w:rsid w:val="00E567D7"/>
    <w:rsid w:val="00E56946"/>
    <w:rsid w:val="00E57BB7"/>
    <w:rsid w:val="00E61C09"/>
    <w:rsid w:val="00E65408"/>
    <w:rsid w:val="00E677FE"/>
    <w:rsid w:val="00E75239"/>
    <w:rsid w:val="00E76859"/>
    <w:rsid w:val="00E81278"/>
    <w:rsid w:val="00E818AA"/>
    <w:rsid w:val="00E96435"/>
    <w:rsid w:val="00EA43C5"/>
    <w:rsid w:val="00EB298E"/>
    <w:rsid w:val="00EB3B58"/>
    <w:rsid w:val="00EB563B"/>
    <w:rsid w:val="00EB56FA"/>
    <w:rsid w:val="00EC482A"/>
    <w:rsid w:val="00EC4D28"/>
    <w:rsid w:val="00EC582B"/>
    <w:rsid w:val="00EC7359"/>
    <w:rsid w:val="00ED6A5F"/>
    <w:rsid w:val="00EE19C4"/>
    <w:rsid w:val="00EE2354"/>
    <w:rsid w:val="00EE3054"/>
    <w:rsid w:val="00EE3195"/>
    <w:rsid w:val="00EF5815"/>
    <w:rsid w:val="00EF5EC9"/>
    <w:rsid w:val="00EF61DE"/>
    <w:rsid w:val="00F00606"/>
    <w:rsid w:val="00F01256"/>
    <w:rsid w:val="00F034AB"/>
    <w:rsid w:val="00F04369"/>
    <w:rsid w:val="00F1671C"/>
    <w:rsid w:val="00F26EA8"/>
    <w:rsid w:val="00F337D9"/>
    <w:rsid w:val="00F3530F"/>
    <w:rsid w:val="00F37785"/>
    <w:rsid w:val="00F530A6"/>
    <w:rsid w:val="00F5398E"/>
    <w:rsid w:val="00F541B3"/>
    <w:rsid w:val="00F57633"/>
    <w:rsid w:val="00F62A1B"/>
    <w:rsid w:val="00F64291"/>
    <w:rsid w:val="00F727D7"/>
    <w:rsid w:val="00F72EDB"/>
    <w:rsid w:val="00F80CAC"/>
    <w:rsid w:val="00F838BD"/>
    <w:rsid w:val="00F8454C"/>
    <w:rsid w:val="00F84956"/>
    <w:rsid w:val="00F95F03"/>
    <w:rsid w:val="00FA1EC5"/>
    <w:rsid w:val="00FA6F7C"/>
    <w:rsid w:val="00FA7F95"/>
    <w:rsid w:val="00FB0012"/>
    <w:rsid w:val="00FB15A4"/>
    <w:rsid w:val="00FB2D07"/>
    <w:rsid w:val="00FB7D3A"/>
    <w:rsid w:val="00FB7D8B"/>
    <w:rsid w:val="00FC7475"/>
    <w:rsid w:val="00FC7A5E"/>
    <w:rsid w:val="00FD5CF5"/>
    <w:rsid w:val="00FE025B"/>
    <w:rsid w:val="00FE78A0"/>
    <w:rsid w:val="00FE78A1"/>
    <w:rsid w:val="00FF35D9"/>
    <w:rsid w:val="00FF6465"/>
    <w:rsid w:val="00FF7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ru-RU"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iPriority="0"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a1">
    <w:name w:val="Normal"/>
    <w:uiPriority w:val="1"/>
    <w:qFormat/>
    <w:rsid w:val="00A06DA1"/>
  </w:style>
  <w:style w:type="paragraph" w:styleId="10">
    <w:name w:val="heading 1"/>
    <w:basedOn w:val="a1"/>
    <w:link w:val="11"/>
    <w:uiPriority w:val="1"/>
    <w:semiHidden/>
    <w:qFormat/>
    <w:rsid w:val="00CD4532"/>
    <w:pPr>
      <w:tabs>
        <w:tab w:val="left" w:pos="2520"/>
        <w:tab w:val="left" w:pos="3360"/>
      </w:tabs>
      <w:spacing w:before="111" w:after="560"/>
      <w:outlineLvl w:val="0"/>
    </w:pPr>
    <w:rPr>
      <w:b/>
      <w:color w:val="4BACC6"/>
      <w:sz w:val="52"/>
    </w:rPr>
  </w:style>
  <w:style w:type="paragraph" w:styleId="21">
    <w:name w:val="heading 2"/>
    <w:basedOn w:val="a1"/>
    <w:link w:val="22"/>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3">
    <w:name w:val="heading 3"/>
    <w:basedOn w:val="a1"/>
    <w:next w:val="a1"/>
    <w:link w:val="30"/>
    <w:uiPriority w:val="1"/>
    <w:semiHidden/>
    <w:qFormat/>
    <w:rsid w:val="00CD4532"/>
    <w:pPr>
      <w:keepNext/>
      <w:tabs>
        <w:tab w:val="left" w:pos="900"/>
        <w:tab w:val="left" w:pos="1560"/>
      </w:tabs>
      <w:spacing w:before="360" w:after="240"/>
      <w:outlineLvl w:val="2"/>
    </w:pPr>
    <w:rPr>
      <w:b/>
      <w:bCs/>
      <w:color w:val="694A77"/>
      <w:szCs w:val="27"/>
    </w:rPr>
  </w:style>
  <w:style w:type="paragraph" w:styleId="4">
    <w:name w:val="heading 4"/>
    <w:basedOn w:val="a1"/>
    <w:link w:val="40"/>
    <w:uiPriority w:val="9"/>
    <w:semiHidden/>
    <w:qFormat/>
    <w:rsid w:val="000D1F49"/>
    <w:pPr>
      <w:spacing w:before="184"/>
      <w:outlineLvl w:val="3"/>
    </w:pPr>
    <w:rPr>
      <w:b/>
      <w:sz w:val="25"/>
      <w:szCs w:val="25"/>
    </w:rPr>
  </w:style>
  <w:style w:type="paragraph" w:styleId="5">
    <w:name w:val="heading 5"/>
    <w:basedOn w:val="21"/>
    <w:link w:val="50"/>
    <w:uiPriority w:val="1"/>
    <w:semiHidden/>
    <w:qFormat/>
    <w:rsid w:val="000D1F49"/>
    <w:pPr>
      <w:numPr>
        <w:ilvl w:val="4"/>
      </w:numPr>
      <w:spacing w:before="120"/>
      <w:outlineLvl w:val="4"/>
    </w:pPr>
    <w:rPr>
      <w:caps/>
      <w:color w:val="4BACC6"/>
    </w:rPr>
  </w:style>
  <w:style w:type="paragraph" w:styleId="6">
    <w:name w:val="heading 6"/>
    <w:basedOn w:val="a1"/>
    <w:next w:val="a1"/>
    <w:link w:val="60"/>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7">
    <w:name w:val="heading 7"/>
    <w:basedOn w:val="a1"/>
    <w:next w:val="a1"/>
    <w:link w:val="70"/>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8">
    <w:name w:val="heading 8"/>
    <w:basedOn w:val="a1"/>
    <w:next w:val="a1"/>
    <w:link w:val="80"/>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semiHidden/>
    <w:rsid w:val="00BB4CF3"/>
    <w:rPr>
      <w:b/>
      <w:color w:val="4BACC6"/>
      <w:sz w:val="52"/>
    </w:rPr>
  </w:style>
  <w:style w:type="character" w:customStyle="1" w:styleId="Hashtag">
    <w:name w:val="Hashtag"/>
    <w:basedOn w:val="a2"/>
    <w:uiPriority w:val="99"/>
    <w:semiHidden/>
    <w:rsid w:val="00CD4532"/>
    <w:rPr>
      <w:color w:val="2B579A"/>
      <w:shd w:val="clear" w:color="auto" w:fill="E6E6E6"/>
    </w:rPr>
  </w:style>
  <w:style w:type="paragraph" w:customStyle="1" w:styleId="1">
    <w:name w:val="Нумерованный список1"/>
    <w:basedOn w:val="a1"/>
    <w:semiHidden/>
    <w:qFormat/>
    <w:rsid w:val="00CD4532"/>
    <w:pPr>
      <w:numPr>
        <w:ilvl w:val="6"/>
        <w:numId w:val="3"/>
      </w:numPr>
      <w:contextualSpacing/>
    </w:pPr>
    <w:rPr>
      <w:b/>
      <w:bCs/>
    </w:rPr>
  </w:style>
  <w:style w:type="paragraph" w:customStyle="1" w:styleId="a5">
    <w:name w:val="По умолчанию"/>
    <w:semiHidden/>
    <w:rsid w:val="00084253"/>
    <w:pPr>
      <w:autoSpaceDE w:val="0"/>
      <w:autoSpaceDN w:val="0"/>
      <w:adjustRightInd w:val="0"/>
    </w:pPr>
    <w:rPr>
      <w:rFonts w:ascii="Calibri" w:hAnsi="Calibri" w:cs="Calibri"/>
      <w:color w:val="000000"/>
    </w:rPr>
  </w:style>
  <w:style w:type="character" w:customStyle="1" w:styleId="22">
    <w:name w:val="Заголовок 2 Знак"/>
    <w:basedOn w:val="a2"/>
    <w:link w:val="21"/>
    <w:uiPriority w:val="1"/>
    <w:semiHidden/>
    <w:rsid w:val="00BB4CF3"/>
    <w:rPr>
      <w:b/>
      <w:bCs/>
      <w:color w:val="694A77"/>
      <w:sz w:val="32"/>
      <w:szCs w:val="32"/>
      <w:lang w:eastAsia="zh-CN"/>
    </w:rPr>
  </w:style>
  <w:style w:type="paragraph" w:styleId="a6">
    <w:name w:val="Normal Indent"/>
    <w:basedOn w:val="a1"/>
    <w:uiPriority w:val="99"/>
    <w:rsid w:val="000D1F49"/>
    <w:pPr>
      <w:spacing w:before="120"/>
      <w:ind w:left="720"/>
    </w:pPr>
  </w:style>
  <w:style w:type="character" w:customStyle="1" w:styleId="30">
    <w:name w:val="Заголовок 3 Знак"/>
    <w:basedOn w:val="a2"/>
    <w:link w:val="3"/>
    <w:uiPriority w:val="1"/>
    <w:semiHidden/>
    <w:rsid w:val="00BB4CF3"/>
    <w:rPr>
      <w:b/>
      <w:bCs/>
      <w:color w:val="694A77"/>
      <w:szCs w:val="27"/>
    </w:rPr>
  </w:style>
  <w:style w:type="paragraph" w:styleId="12">
    <w:name w:val="toc 1"/>
    <w:basedOn w:val="a1"/>
    <w:next w:val="a1"/>
    <w:autoRedefine/>
    <w:uiPriority w:val="39"/>
    <w:semiHidden/>
    <w:qFormat/>
    <w:rsid w:val="000D1F49"/>
    <w:pPr>
      <w:tabs>
        <w:tab w:val="left" w:pos="1260"/>
        <w:tab w:val="left" w:pos="1440"/>
        <w:tab w:val="right" w:leader="dot" w:pos="9830"/>
      </w:tabs>
    </w:pPr>
    <w:rPr>
      <w:b/>
      <w:noProof/>
      <w:color w:val="694A77"/>
      <w:szCs w:val="18"/>
    </w:rPr>
  </w:style>
  <w:style w:type="paragraph" w:styleId="a7">
    <w:name w:val="footnote text"/>
    <w:basedOn w:val="a1"/>
    <w:link w:val="a8"/>
    <w:uiPriority w:val="99"/>
    <w:semiHidden/>
    <w:rsid w:val="000D1F49"/>
    <w:pPr>
      <w:spacing w:before="120"/>
    </w:pPr>
    <w:rPr>
      <w:sz w:val="18"/>
      <w:szCs w:val="20"/>
    </w:rPr>
  </w:style>
  <w:style w:type="character" w:customStyle="1" w:styleId="a8">
    <w:name w:val="Текст сноски Знак"/>
    <w:basedOn w:val="a2"/>
    <w:link w:val="a7"/>
    <w:uiPriority w:val="99"/>
    <w:semiHidden/>
    <w:rsid w:val="00BB4CF3"/>
    <w:rPr>
      <w:sz w:val="18"/>
      <w:szCs w:val="20"/>
    </w:rPr>
  </w:style>
  <w:style w:type="paragraph" w:styleId="a">
    <w:name w:val="List Bullet"/>
    <w:basedOn w:val="a1"/>
    <w:uiPriority w:val="99"/>
    <w:semiHidden/>
    <w:rsid w:val="000D1F49"/>
    <w:pPr>
      <w:numPr>
        <w:numId w:val="4"/>
      </w:numPr>
      <w:tabs>
        <w:tab w:val="left" w:pos="720"/>
      </w:tabs>
      <w:spacing w:before="120"/>
    </w:pPr>
  </w:style>
  <w:style w:type="paragraph" w:styleId="a9">
    <w:name w:val="annotation text"/>
    <w:basedOn w:val="a1"/>
    <w:link w:val="aa"/>
    <w:uiPriority w:val="99"/>
    <w:semiHidden/>
    <w:rsid w:val="000D1F49"/>
    <w:rPr>
      <w:szCs w:val="24"/>
    </w:rPr>
  </w:style>
  <w:style w:type="character" w:customStyle="1" w:styleId="aa">
    <w:name w:val="Текст примечания Знак"/>
    <w:basedOn w:val="a2"/>
    <w:link w:val="a9"/>
    <w:uiPriority w:val="99"/>
    <w:semiHidden/>
    <w:rsid w:val="00CD4532"/>
    <w:rPr>
      <w:szCs w:val="24"/>
    </w:rPr>
  </w:style>
  <w:style w:type="paragraph" w:styleId="ab">
    <w:name w:val="header"/>
    <w:basedOn w:val="a1"/>
    <w:link w:val="ac"/>
    <w:uiPriority w:val="99"/>
    <w:unhideWhenUsed/>
    <w:rsid w:val="00F62A1B"/>
    <w:pPr>
      <w:spacing w:after="0"/>
    </w:pPr>
    <w:rPr>
      <w:rFonts w:asciiTheme="majorHAnsi" w:eastAsia="Calibri" w:hAnsiTheme="majorHAnsi" w:cs="Times New Roman"/>
      <w:b/>
      <w:color w:val="FFFFFF"/>
      <w:sz w:val="44"/>
    </w:rPr>
  </w:style>
  <w:style w:type="character" w:customStyle="1" w:styleId="ac">
    <w:name w:val="Верхний колонтитул Знак"/>
    <w:basedOn w:val="a2"/>
    <w:link w:val="ab"/>
    <w:uiPriority w:val="99"/>
    <w:rsid w:val="00F62A1B"/>
    <w:rPr>
      <w:rFonts w:asciiTheme="majorHAnsi" w:eastAsia="Calibri" w:hAnsiTheme="majorHAnsi" w:cs="Times New Roman"/>
      <w:b/>
      <w:color w:val="FFFFFF"/>
      <w:sz w:val="44"/>
    </w:rPr>
  </w:style>
  <w:style w:type="paragraph" w:styleId="ad">
    <w:name w:val="footer"/>
    <w:basedOn w:val="a1"/>
    <w:link w:val="ae"/>
    <w:uiPriority w:val="99"/>
    <w:rsid w:val="002462F3"/>
    <w:pPr>
      <w:tabs>
        <w:tab w:val="center" w:pos="4680"/>
        <w:tab w:val="right" w:pos="9810"/>
      </w:tabs>
      <w:spacing w:after="0" w:line="240" w:lineRule="auto"/>
    </w:pPr>
    <w:rPr>
      <w:sz w:val="18"/>
      <w:szCs w:val="24"/>
    </w:rPr>
  </w:style>
  <w:style w:type="character" w:customStyle="1" w:styleId="ae">
    <w:name w:val="Нижний колонтитул Знак"/>
    <w:basedOn w:val="a2"/>
    <w:link w:val="ad"/>
    <w:uiPriority w:val="99"/>
    <w:rsid w:val="002462F3"/>
    <w:rPr>
      <w:sz w:val="18"/>
      <w:szCs w:val="24"/>
    </w:rPr>
  </w:style>
  <w:style w:type="character" w:styleId="af">
    <w:name w:val="footnote reference"/>
    <w:basedOn w:val="a2"/>
    <w:uiPriority w:val="99"/>
    <w:semiHidden/>
    <w:rsid w:val="000D1F49"/>
    <w:rPr>
      <w:vertAlign w:val="superscript"/>
    </w:rPr>
  </w:style>
  <w:style w:type="character" w:styleId="af0">
    <w:name w:val="annotation reference"/>
    <w:basedOn w:val="a2"/>
    <w:uiPriority w:val="99"/>
    <w:semiHidden/>
    <w:rsid w:val="000D1F49"/>
    <w:rPr>
      <w:sz w:val="18"/>
      <w:szCs w:val="18"/>
    </w:rPr>
  </w:style>
  <w:style w:type="paragraph" w:styleId="a0">
    <w:name w:val="List Number"/>
    <w:basedOn w:val="a1"/>
    <w:uiPriority w:val="99"/>
    <w:semiHidden/>
    <w:rsid w:val="000D1F49"/>
    <w:pPr>
      <w:numPr>
        <w:numId w:val="5"/>
      </w:numPr>
      <w:spacing w:before="120"/>
    </w:pPr>
  </w:style>
  <w:style w:type="character" w:styleId="af1">
    <w:name w:val="Hyperlink"/>
    <w:basedOn w:val="a2"/>
    <w:uiPriority w:val="99"/>
    <w:semiHidden/>
    <w:rsid w:val="000D1F49"/>
    <w:rPr>
      <w:color w:val="BF678E" w:themeColor="hyperlink"/>
      <w:u w:val="single"/>
    </w:rPr>
  </w:style>
  <w:style w:type="paragraph" w:styleId="af2">
    <w:name w:val="annotation subject"/>
    <w:basedOn w:val="a9"/>
    <w:next w:val="a9"/>
    <w:link w:val="af3"/>
    <w:uiPriority w:val="99"/>
    <w:semiHidden/>
    <w:unhideWhenUsed/>
    <w:rsid w:val="000D1F49"/>
    <w:rPr>
      <w:b/>
      <w:bCs/>
    </w:rPr>
  </w:style>
  <w:style w:type="character" w:customStyle="1" w:styleId="af3">
    <w:name w:val="Тема примечания Знак"/>
    <w:basedOn w:val="aa"/>
    <w:link w:val="af2"/>
    <w:uiPriority w:val="99"/>
    <w:semiHidden/>
    <w:rsid w:val="000D1F49"/>
    <w:rPr>
      <w:rFonts w:ascii="Calibri" w:eastAsia="Calibri" w:hAnsi="Calibri" w:cs="Calibri"/>
      <w:b/>
      <w:bCs/>
      <w:sz w:val="22"/>
      <w:szCs w:val="24"/>
    </w:rPr>
  </w:style>
  <w:style w:type="paragraph" w:styleId="af4">
    <w:name w:val="No Spacing"/>
    <w:basedOn w:val="a1"/>
    <w:uiPriority w:val="1"/>
    <w:qFormat/>
    <w:rsid w:val="00731F26"/>
    <w:pPr>
      <w:widowControl w:val="0"/>
      <w:autoSpaceDE w:val="0"/>
      <w:autoSpaceDN w:val="0"/>
      <w:spacing w:after="0" w:line="240" w:lineRule="auto"/>
    </w:pPr>
    <w:rPr>
      <w:rFonts w:eastAsia="Calibri" w:cs="Calibri"/>
      <w:sz w:val="18"/>
    </w:rPr>
  </w:style>
  <w:style w:type="paragraph" w:styleId="af5">
    <w:name w:val="Title"/>
    <w:basedOn w:val="a1"/>
    <w:next w:val="a1"/>
    <w:link w:val="af6"/>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2"/>
    <w:link w:val="af5"/>
    <w:uiPriority w:val="10"/>
    <w:semiHidden/>
    <w:rsid w:val="00BB4CF3"/>
    <w:rPr>
      <w:rFonts w:asciiTheme="majorHAnsi" w:eastAsiaTheme="majorEastAsia" w:hAnsiTheme="majorHAnsi" w:cstheme="majorBidi"/>
      <w:spacing w:val="-10"/>
      <w:kern w:val="28"/>
      <w:sz w:val="56"/>
      <w:szCs w:val="56"/>
    </w:rPr>
  </w:style>
  <w:style w:type="paragraph" w:styleId="2">
    <w:name w:val="List Bullet 2"/>
    <w:basedOn w:val="a1"/>
    <w:uiPriority w:val="99"/>
    <w:semiHidden/>
    <w:rsid w:val="000D1F49"/>
    <w:pPr>
      <w:numPr>
        <w:ilvl w:val="1"/>
        <w:numId w:val="4"/>
      </w:numPr>
      <w:spacing w:before="120"/>
    </w:pPr>
  </w:style>
  <w:style w:type="table" w:customStyle="1" w:styleId="af7">
    <w:name w:val="Таблица с рисунками"/>
    <w:basedOn w:val="a3"/>
    <w:uiPriority w:val="99"/>
    <w:rsid w:val="000D1F49"/>
    <w:tblPr>
      <w:tblInd w:w="0" w:type="dxa"/>
      <w:tblCellMar>
        <w:top w:w="0" w:type="dxa"/>
        <w:left w:w="108" w:type="dxa"/>
        <w:bottom w:w="0" w:type="dxa"/>
        <w:right w:w="108" w:type="dxa"/>
      </w:tblCellMar>
    </w:tblPr>
    <w:trPr>
      <w:cantSplit/>
    </w:trPr>
  </w:style>
  <w:style w:type="character" w:customStyle="1" w:styleId="40">
    <w:name w:val="Заголовок 4 Знак"/>
    <w:basedOn w:val="a2"/>
    <w:link w:val="4"/>
    <w:uiPriority w:val="9"/>
    <w:semiHidden/>
    <w:rsid w:val="00BB4CF3"/>
    <w:rPr>
      <w:b/>
      <w:sz w:val="25"/>
      <w:szCs w:val="25"/>
    </w:rPr>
  </w:style>
  <w:style w:type="character" w:customStyle="1" w:styleId="50">
    <w:name w:val="Заголовок 5 Знак"/>
    <w:basedOn w:val="22"/>
    <w:link w:val="5"/>
    <w:uiPriority w:val="1"/>
    <w:semiHidden/>
    <w:rsid w:val="00BB4CF3"/>
    <w:rPr>
      <w:b/>
      <w:bCs/>
      <w:caps/>
      <w:color w:val="4BACC6"/>
      <w:sz w:val="32"/>
      <w:szCs w:val="32"/>
      <w:lang w:eastAsia="zh-CN"/>
    </w:rPr>
  </w:style>
  <w:style w:type="character" w:customStyle="1" w:styleId="60">
    <w:name w:val="Заголовок 6 Знак"/>
    <w:basedOn w:val="a2"/>
    <w:link w:val="6"/>
    <w:uiPriority w:val="9"/>
    <w:semiHidden/>
    <w:rsid w:val="00BB4CF3"/>
    <w:rPr>
      <w:rFonts w:asciiTheme="majorHAnsi" w:eastAsiaTheme="majorEastAsia" w:hAnsiTheme="majorHAnsi" w:cstheme="majorBidi"/>
      <w:color w:val="0A273B" w:themeColor="accent1" w:themeShade="7F"/>
    </w:rPr>
  </w:style>
  <w:style w:type="character" w:customStyle="1" w:styleId="70">
    <w:name w:val="Заголовок 7 Знак"/>
    <w:basedOn w:val="a2"/>
    <w:link w:val="7"/>
    <w:uiPriority w:val="9"/>
    <w:semiHidden/>
    <w:rsid w:val="00BB4CF3"/>
    <w:rPr>
      <w:rFonts w:asciiTheme="majorHAnsi" w:eastAsiaTheme="majorEastAsia" w:hAnsiTheme="majorHAnsi" w:cstheme="majorBidi"/>
      <w:i/>
      <w:iCs/>
      <w:color w:val="0A273B" w:themeColor="accent1" w:themeShade="7F"/>
    </w:rPr>
  </w:style>
  <w:style w:type="character" w:customStyle="1" w:styleId="80">
    <w:name w:val="Заголовок 8 Знак"/>
    <w:basedOn w:val="a2"/>
    <w:link w:val="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BB4CF3"/>
    <w:rPr>
      <w:rFonts w:asciiTheme="majorHAnsi" w:eastAsiaTheme="majorEastAsia" w:hAnsiTheme="majorHAnsi" w:cstheme="majorBidi"/>
      <w:i/>
      <w:iCs/>
      <w:color w:val="272727" w:themeColor="text1" w:themeTint="D8"/>
      <w:sz w:val="21"/>
      <w:szCs w:val="21"/>
    </w:rPr>
  </w:style>
  <w:style w:type="paragraph" w:styleId="23">
    <w:name w:val="toc 2"/>
    <w:basedOn w:val="a1"/>
    <w:next w:val="a1"/>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31">
    <w:name w:val="toc 3"/>
    <w:basedOn w:val="a1"/>
    <w:next w:val="a1"/>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8">
    <w:name w:val="table of figures"/>
    <w:basedOn w:val="a1"/>
    <w:next w:val="a1"/>
    <w:uiPriority w:val="99"/>
    <w:semiHidden/>
    <w:rsid w:val="000D1F49"/>
    <w:pPr>
      <w:tabs>
        <w:tab w:val="left" w:pos="1350"/>
        <w:tab w:val="right" w:leader="dot" w:pos="9825"/>
      </w:tabs>
      <w:spacing w:before="120"/>
      <w:ind w:left="1354" w:right="576" w:hanging="1354"/>
    </w:pPr>
    <w:rPr>
      <w:noProof/>
    </w:rPr>
  </w:style>
  <w:style w:type="paragraph" w:styleId="20">
    <w:name w:val="List Number 2"/>
    <w:basedOn w:val="a1"/>
    <w:uiPriority w:val="99"/>
    <w:semiHidden/>
    <w:rsid w:val="000D1F49"/>
    <w:pPr>
      <w:numPr>
        <w:ilvl w:val="1"/>
        <w:numId w:val="5"/>
      </w:numPr>
      <w:spacing w:before="120"/>
    </w:pPr>
  </w:style>
  <w:style w:type="character" w:styleId="af9">
    <w:name w:val="FollowedHyperlink"/>
    <w:basedOn w:val="a2"/>
    <w:uiPriority w:val="99"/>
    <w:semiHidden/>
    <w:rsid w:val="000D1F49"/>
    <w:rPr>
      <w:color w:val="731F1C" w:themeColor="followedHyperlink"/>
      <w:u w:val="single"/>
    </w:rPr>
  </w:style>
  <w:style w:type="paragraph" w:styleId="afa">
    <w:name w:val="Normal (Web)"/>
    <w:basedOn w:val="a1"/>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afb">
    <w:name w:val="Book Title"/>
    <w:basedOn w:val="a2"/>
    <w:uiPriority w:val="33"/>
    <w:semiHidden/>
    <w:rsid w:val="000D1F49"/>
    <w:rPr>
      <w:b/>
      <w:bCs/>
      <w:i/>
      <w:iCs/>
      <w:spacing w:val="5"/>
    </w:rPr>
  </w:style>
  <w:style w:type="paragraph" w:styleId="afc">
    <w:name w:val="TOC Heading"/>
    <w:basedOn w:val="a1"/>
    <w:next w:val="a1"/>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afd">
    <w:name w:val="macro"/>
    <w:link w:val="af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e">
    <w:name w:val="Текст макроса Знак"/>
    <w:basedOn w:val="a2"/>
    <w:link w:val="afd"/>
    <w:uiPriority w:val="99"/>
    <w:semiHidden/>
    <w:rsid w:val="00BB4CF3"/>
    <w:rPr>
      <w:rFonts w:ascii="Consolas" w:hAnsi="Consolas"/>
      <w:sz w:val="20"/>
      <w:szCs w:val="20"/>
    </w:rPr>
  </w:style>
  <w:style w:type="table" w:styleId="aff">
    <w:name w:val="Table Grid"/>
    <w:basedOn w:val="a3"/>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laceholder Text"/>
    <w:basedOn w:val="a2"/>
    <w:uiPriority w:val="99"/>
    <w:semiHidden/>
    <w:rsid w:val="00346DE2"/>
    <w:rPr>
      <w:color w:val="808080"/>
    </w:rPr>
  </w:style>
  <w:style w:type="paragraph" w:styleId="z-">
    <w:name w:val="HTML Top of Form"/>
    <w:basedOn w:val="a1"/>
    <w:next w:val="a1"/>
    <w:link w:val="z-0"/>
    <w:hidden/>
    <w:uiPriority w:val="99"/>
    <w:semiHidden/>
    <w:unhideWhenUsed/>
    <w:rsid w:val="00693AB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693AB1"/>
    <w:rPr>
      <w:rFonts w:ascii="Arial" w:eastAsia="Times New Roman" w:hAnsi="Arial" w:cs="Arial"/>
      <w:vanish/>
      <w:sz w:val="16"/>
      <w:szCs w:val="16"/>
      <w:lang w:eastAsia="ru-RU"/>
    </w:rPr>
  </w:style>
  <w:style w:type="character" w:customStyle="1" w:styleId="tox-mbtnselect-label">
    <w:name w:val="tox-mbtn__select-label"/>
    <w:basedOn w:val="a2"/>
    <w:rsid w:val="00693AB1"/>
  </w:style>
  <w:style w:type="character" w:customStyle="1" w:styleId="tox-tbtnselect-label">
    <w:name w:val="tox-tbtn__select-label"/>
    <w:basedOn w:val="a2"/>
    <w:rsid w:val="00693AB1"/>
  </w:style>
  <w:style w:type="character" w:customStyle="1" w:styleId="tox-statusbarbranding">
    <w:name w:val="tox-statusbar__branding"/>
    <w:basedOn w:val="a2"/>
    <w:rsid w:val="00693AB1"/>
  </w:style>
  <w:style w:type="paragraph" w:customStyle="1" w:styleId="edit-formhint-msg">
    <w:name w:val="edit-form__hint-msg"/>
    <w:basedOn w:val="a1"/>
    <w:rsid w:val="00693A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2-selection">
    <w:name w:val="select2-selection"/>
    <w:basedOn w:val="a2"/>
    <w:rsid w:val="00693AB1"/>
  </w:style>
  <w:style w:type="character" w:customStyle="1" w:styleId="select2-selectionchoiceremove">
    <w:name w:val="select2-selection__choice__remove"/>
    <w:basedOn w:val="a2"/>
    <w:rsid w:val="00693AB1"/>
  </w:style>
  <w:style w:type="paragraph" w:styleId="z-1">
    <w:name w:val="HTML Bottom of Form"/>
    <w:basedOn w:val="a1"/>
    <w:next w:val="a1"/>
    <w:link w:val="z-2"/>
    <w:hidden/>
    <w:uiPriority w:val="99"/>
    <w:semiHidden/>
    <w:unhideWhenUsed/>
    <w:rsid w:val="00693AB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693AB1"/>
    <w:rPr>
      <w:rFonts w:ascii="Arial" w:eastAsia="Times New Roman" w:hAnsi="Arial" w:cs="Arial"/>
      <w:vanish/>
      <w:sz w:val="16"/>
      <w:szCs w:val="16"/>
      <w:lang w:eastAsia="ru-RU"/>
    </w:rPr>
  </w:style>
  <w:style w:type="character" w:customStyle="1" w:styleId="select2-selectionrendered">
    <w:name w:val="select2-selection__rendered"/>
    <w:basedOn w:val="a2"/>
    <w:rsid w:val="00417B21"/>
  </w:style>
  <w:style w:type="paragraph" w:styleId="24">
    <w:name w:val="Body Text Indent 2"/>
    <w:basedOn w:val="a1"/>
    <w:link w:val="25"/>
    <w:unhideWhenUsed/>
    <w:rsid w:val="00CB1A8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2"/>
    <w:link w:val="24"/>
    <w:rsid w:val="00CB1A8D"/>
    <w:rPr>
      <w:rFonts w:ascii="Times New Roman" w:eastAsia="Times New Roman" w:hAnsi="Times New Roman" w:cs="Times New Roman"/>
      <w:sz w:val="24"/>
      <w:szCs w:val="24"/>
      <w:lang w:val="x-none" w:eastAsia="x-none"/>
    </w:rPr>
  </w:style>
  <w:style w:type="paragraph" w:customStyle="1" w:styleId="ConsPlusNormal">
    <w:name w:val="ConsPlusNormal"/>
    <w:rsid w:val="00CB1A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CB1A8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andard">
    <w:name w:val="Standard"/>
    <w:rsid w:val="00801EBC"/>
    <w:pPr>
      <w:suppressAutoHyphens/>
      <w:autoSpaceDN w:val="0"/>
      <w:spacing w:after="0" w:line="240" w:lineRule="auto"/>
    </w:pPr>
    <w:rPr>
      <w:rFonts w:ascii="Times New Roman" w:eastAsia="Times New Roman" w:hAnsi="Times New Roman" w:cs="Times New Roman"/>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ru-RU"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iPriority="0"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a1">
    <w:name w:val="Normal"/>
    <w:uiPriority w:val="1"/>
    <w:qFormat/>
    <w:rsid w:val="00A06DA1"/>
  </w:style>
  <w:style w:type="paragraph" w:styleId="10">
    <w:name w:val="heading 1"/>
    <w:basedOn w:val="a1"/>
    <w:link w:val="11"/>
    <w:uiPriority w:val="1"/>
    <w:semiHidden/>
    <w:qFormat/>
    <w:rsid w:val="00CD4532"/>
    <w:pPr>
      <w:tabs>
        <w:tab w:val="left" w:pos="2520"/>
        <w:tab w:val="left" w:pos="3360"/>
      </w:tabs>
      <w:spacing w:before="111" w:after="560"/>
      <w:outlineLvl w:val="0"/>
    </w:pPr>
    <w:rPr>
      <w:b/>
      <w:color w:val="4BACC6"/>
      <w:sz w:val="52"/>
    </w:rPr>
  </w:style>
  <w:style w:type="paragraph" w:styleId="21">
    <w:name w:val="heading 2"/>
    <w:basedOn w:val="a1"/>
    <w:link w:val="22"/>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3">
    <w:name w:val="heading 3"/>
    <w:basedOn w:val="a1"/>
    <w:next w:val="a1"/>
    <w:link w:val="30"/>
    <w:uiPriority w:val="1"/>
    <w:semiHidden/>
    <w:qFormat/>
    <w:rsid w:val="00CD4532"/>
    <w:pPr>
      <w:keepNext/>
      <w:tabs>
        <w:tab w:val="left" w:pos="900"/>
        <w:tab w:val="left" w:pos="1560"/>
      </w:tabs>
      <w:spacing w:before="360" w:after="240"/>
      <w:outlineLvl w:val="2"/>
    </w:pPr>
    <w:rPr>
      <w:b/>
      <w:bCs/>
      <w:color w:val="694A77"/>
      <w:szCs w:val="27"/>
    </w:rPr>
  </w:style>
  <w:style w:type="paragraph" w:styleId="4">
    <w:name w:val="heading 4"/>
    <w:basedOn w:val="a1"/>
    <w:link w:val="40"/>
    <w:uiPriority w:val="9"/>
    <w:semiHidden/>
    <w:qFormat/>
    <w:rsid w:val="000D1F49"/>
    <w:pPr>
      <w:spacing w:before="184"/>
      <w:outlineLvl w:val="3"/>
    </w:pPr>
    <w:rPr>
      <w:b/>
      <w:sz w:val="25"/>
      <w:szCs w:val="25"/>
    </w:rPr>
  </w:style>
  <w:style w:type="paragraph" w:styleId="5">
    <w:name w:val="heading 5"/>
    <w:basedOn w:val="21"/>
    <w:link w:val="50"/>
    <w:uiPriority w:val="1"/>
    <w:semiHidden/>
    <w:qFormat/>
    <w:rsid w:val="000D1F49"/>
    <w:pPr>
      <w:numPr>
        <w:ilvl w:val="4"/>
      </w:numPr>
      <w:spacing w:before="120"/>
      <w:outlineLvl w:val="4"/>
    </w:pPr>
    <w:rPr>
      <w:caps/>
      <w:color w:val="4BACC6"/>
    </w:rPr>
  </w:style>
  <w:style w:type="paragraph" w:styleId="6">
    <w:name w:val="heading 6"/>
    <w:basedOn w:val="a1"/>
    <w:next w:val="a1"/>
    <w:link w:val="60"/>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7">
    <w:name w:val="heading 7"/>
    <w:basedOn w:val="a1"/>
    <w:next w:val="a1"/>
    <w:link w:val="70"/>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8">
    <w:name w:val="heading 8"/>
    <w:basedOn w:val="a1"/>
    <w:next w:val="a1"/>
    <w:link w:val="80"/>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semiHidden/>
    <w:rsid w:val="00BB4CF3"/>
    <w:rPr>
      <w:b/>
      <w:color w:val="4BACC6"/>
      <w:sz w:val="52"/>
    </w:rPr>
  </w:style>
  <w:style w:type="character" w:customStyle="1" w:styleId="Hashtag">
    <w:name w:val="Hashtag"/>
    <w:basedOn w:val="a2"/>
    <w:uiPriority w:val="99"/>
    <w:semiHidden/>
    <w:rsid w:val="00CD4532"/>
    <w:rPr>
      <w:color w:val="2B579A"/>
      <w:shd w:val="clear" w:color="auto" w:fill="E6E6E6"/>
    </w:rPr>
  </w:style>
  <w:style w:type="paragraph" w:customStyle="1" w:styleId="1">
    <w:name w:val="Нумерованный список1"/>
    <w:basedOn w:val="a1"/>
    <w:semiHidden/>
    <w:qFormat/>
    <w:rsid w:val="00CD4532"/>
    <w:pPr>
      <w:numPr>
        <w:ilvl w:val="6"/>
        <w:numId w:val="3"/>
      </w:numPr>
      <w:contextualSpacing/>
    </w:pPr>
    <w:rPr>
      <w:b/>
      <w:bCs/>
    </w:rPr>
  </w:style>
  <w:style w:type="paragraph" w:customStyle="1" w:styleId="a5">
    <w:name w:val="По умолчанию"/>
    <w:semiHidden/>
    <w:rsid w:val="00084253"/>
    <w:pPr>
      <w:autoSpaceDE w:val="0"/>
      <w:autoSpaceDN w:val="0"/>
      <w:adjustRightInd w:val="0"/>
    </w:pPr>
    <w:rPr>
      <w:rFonts w:ascii="Calibri" w:hAnsi="Calibri" w:cs="Calibri"/>
      <w:color w:val="000000"/>
    </w:rPr>
  </w:style>
  <w:style w:type="character" w:customStyle="1" w:styleId="22">
    <w:name w:val="Заголовок 2 Знак"/>
    <w:basedOn w:val="a2"/>
    <w:link w:val="21"/>
    <w:uiPriority w:val="1"/>
    <w:semiHidden/>
    <w:rsid w:val="00BB4CF3"/>
    <w:rPr>
      <w:b/>
      <w:bCs/>
      <w:color w:val="694A77"/>
      <w:sz w:val="32"/>
      <w:szCs w:val="32"/>
      <w:lang w:eastAsia="zh-CN"/>
    </w:rPr>
  </w:style>
  <w:style w:type="paragraph" w:styleId="a6">
    <w:name w:val="Normal Indent"/>
    <w:basedOn w:val="a1"/>
    <w:uiPriority w:val="99"/>
    <w:rsid w:val="000D1F49"/>
    <w:pPr>
      <w:spacing w:before="120"/>
      <w:ind w:left="720"/>
    </w:pPr>
  </w:style>
  <w:style w:type="character" w:customStyle="1" w:styleId="30">
    <w:name w:val="Заголовок 3 Знак"/>
    <w:basedOn w:val="a2"/>
    <w:link w:val="3"/>
    <w:uiPriority w:val="1"/>
    <w:semiHidden/>
    <w:rsid w:val="00BB4CF3"/>
    <w:rPr>
      <w:b/>
      <w:bCs/>
      <w:color w:val="694A77"/>
      <w:szCs w:val="27"/>
    </w:rPr>
  </w:style>
  <w:style w:type="paragraph" w:styleId="12">
    <w:name w:val="toc 1"/>
    <w:basedOn w:val="a1"/>
    <w:next w:val="a1"/>
    <w:autoRedefine/>
    <w:uiPriority w:val="39"/>
    <w:semiHidden/>
    <w:qFormat/>
    <w:rsid w:val="000D1F49"/>
    <w:pPr>
      <w:tabs>
        <w:tab w:val="left" w:pos="1260"/>
        <w:tab w:val="left" w:pos="1440"/>
        <w:tab w:val="right" w:leader="dot" w:pos="9830"/>
      </w:tabs>
    </w:pPr>
    <w:rPr>
      <w:b/>
      <w:noProof/>
      <w:color w:val="694A77"/>
      <w:szCs w:val="18"/>
    </w:rPr>
  </w:style>
  <w:style w:type="paragraph" w:styleId="a7">
    <w:name w:val="footnote text"/>
    <w:basedOn w:val="a1"/>
    <w:link w:val="a8"/>
    <w:uiPriority w:val="99"/>
    <w:semiHidden/>
    <w:rsid w:val="000D1F49"/>
    <w:pPr>
      <w:spacing w:before="120"/>
    </w:pPr>
    <w:rPr>
      <w:sz w:val="18"/>
      <w:szCs w:val="20"/>
    </w:rPr>
  </w:style>
  <w:style w:type="character" w:customStyle="1" w:styleId="a8">
    <w:name w:val="Текст сноски Знак"/>
    <w:basedOn w:val="a2"/>
    <w:link w:val="a7"/>
    <w:uiPriority w:val="99"/>
    <w:semiHidden/>
    <w:rsid w:val="00BB4CF3"/>
    <w:rPr>
      <w:sz w:val="18"/>
      <w:szCs w:val="20"/>
    </w:rPr>
  </w:style>
  <w:style w:type="paragraph" w:styleId="a">
    <w:name w:val="List Bullet"/>
    <w:basedOn w:val="a1"/>
    <w:uiPriority w:val="99"/>
    <w:semiHidden/>
    <w:rsid w:val="000D1F49"/>
    <w:pPr>
      <w:numPr>
        <w:numId w:val="4"/>
      </w:numPr>
      <w:tabs>
        <w:tab w:val="left" w:pos="720"/>
      </w:tabs>
      <w:spacing w:before="120"/>
    </w:pPr>
  </w:style>
  <w:style w:type="paragraph" w:styleId="a9">
    <w:name w:val="annotation text"/>
    <w:basedOn w:val="a1"/>
    <w:link w:val="aa"/>
    <w:uiPriority w:val="99"/>
    <w:semiHidden/>
    <w:rsid w:val="000D1F49"/>
    <w:rPr>
      <w:szCs w:val="24"/>
    </w:rPr>
  </w:style>
  <w:style w:type="character" w:customStyle="1" w:styleId="aa">
    <w:name w:val="Текст примечания Знак"/>
    <w:basedOn w:val="a2"/>
    <w:link w:val="a9"/>
    <w:uiPriority w:val="99"/>
    <w:semiHidden/>
    <w:rsid w:val="00CD4532"/>
    <w:rPr>
      <w:szCs w:val="24"/>
    </w:rPr>
  </w:style>
  <w:style w:type="paragraph" w:styleId="ab">
    <w:name w:val="header"/>
    <w:basedOn w:val="a1"/>
    <w:link w:val="ac"/>
    <w:uiPriority w:val="99"/>
    <w:unhideWhenUsed/>
    <w:rsid w:val="00F62A1B"/>
    <w:pPr>
      <w:spacing w:after="0"/>
    </w:pPr>
    <w:rPr>
      <w:rFonts w:asciiTheme="majorHAnsi" w:eastAsia="Calibri" w:hAnsiTheme="majorHAnsi" w:cs="Times New Roman"/>
      <w:b/>
      <w:color w:val="FFFFFF"/>
      <w:sz w:val="44"/>
    </w:rPr>
  </w:style>
  <w:style w:type="character" w:customStyle="1" w:styleId="ac">
    <w:name w:val="Верхний колонтитул Знак"/>
    <w:basedOn w:val="a2"/>
    <w:link w:val="ab"/>
    <w:uiPriority w:val="99"/>
    <w:rsid w:val="00F62A1B"/>
    <w:rPr>
      <w:rFonts w:asciiTheme="majorHAnsi" w:eastAsia="Calibri" w:hAnsiTheme="majorHAnsi" w:cs="Times New Roman"/>
      <w:b/>
      <w:color w:val="FFFFFF"/>
      <w:sz w:val="44"/>
    </w:rPr>
  </w:style>
  <w:style w:type="paragraph" w:styleId="ad">
    <w:name w:val="footer"/>
    <w:basedOn w:val="a1"/>
    <w:link w:val="ae"/>
    <w:uiPriority w:val="99"/>
    <w:rsid w:val="002462F3"/>
    <w:pPr>
      <w:tabs>
        <w:tab w:val="center" w:pos="4680"/>
        <w:tab w:val="right" w:pos="9810"/>
      </w:tabs>
      <w:spacing w:after="0" w:line="240" w:lineRule="auto"/>
    </w:pPr>
    <w:rPr>
      <w:sz w:val="18"/>
      <w:szCs w:val="24"/>
    </w:rPr>
  </w:style>
  <w:style w:type="character" w:customStyle="1" w:styleId="ae">
    <w:name w:val="Нижний колонтитул Знак"/>
    <w:basedOn w:val="a2"/>
    <w:link w:val="ad"/>
    <w:uiPriority w:val="99"/>
    <w:rsid w:val="002462F3"/>
    <w:rPr>
      <w:sz w:val="18"/>
      <w:szCs w:val="24"/>
    </w:rPr>
  </w:style>
  <w:style w:type="character" w:styleId="af">
    <w:name w:val="footnote reference"/>
    <w:basedOn w:val="a2"/>
    <w:uiPriority w:val="99"/>
    <w:semiHidden/>
    <w:rsid w:val="000D1F49"/>
    <w:rPr>
      <w:vertAlign w:val="superscript"/>
    </w:rPr>
  </w:style>
  <w:style w:type="character" w:styleId="af0">
    <w:name w:val="annotation reference"/>
    <w:basedOn w:val="a2"/>
    <w:uiPriority w:val="99"/>
    <w:semiHidden/>
    <w:rsid w:val="000D1F49"/>
    <w:rPr>
      <w:sz w:val="18"/>
      <w:szCs w:val="18"/>
    </w:rPr>
  </w:style>
  <w:style w:type="paragraph" w:styleId="a0">
    <w:name w:val="List Number"/>
    <w:basedOn w:val="a1"/>
    <w:uiPriority w:val="99"/>
    <w:semiHidden/>
    <w:rsid w:val="000D1F49"/>
    <w:pPr>
      <w:numPr>
        <w:numId w:val="5"/>
      </w:numPr>
      <w:spacing w:before="120"/>
    </w:pPr>
  </w:style>
  <w:style w:type="character" w:styleId="af1">
    <w:name w:val="Hyperlink"/>
    <w:basedOn w:val="a2"/>
    <w:uiPriority w:val="99"/>
    <w:semiHidden/>
    <w:rsid w:val="000D1F49"/>
    <w:rPr>
      <w:color w:val="BF678E" w:themeColor="hyperlink"/>
      <w:u w:val="single"/>
    </w:rPr>
  </w:style>
  <w:style w:type="paragraph" w:styleId="af2">
    <w:name w:val="annotation subject"/>
    <w:basedOn w:val="a9"/>
    <w:next w:val="a9"/>
    <w:link w:val="af3"/>
    <w:uiPriority w:val="99"/>
    <w:semiHidden/>
    <w:unhideWhenUsed/>
    <w:rsid w:val="000D1F49"/>
    <w:rPr>
      <w:b/>
      <w:bCs/>
    </w:rPr>
  </w:style>
  <w:style w:type="character" w:customStyle="1" w:styleId="af3">
    <w:name w:val="Тема примечания Знак"/>
    <w:basedOn w:val="aa"/>
    <w:link w:val="af2"/>
    <w:uiPriority w:val="99"/>
    <w:semiHidden/>
    <w:rsid w:val="000D1F49"/>
    <w:rPr>
      <w:rFonts w:ascii="Calibri" w:eastAsia="Calibri" w:hAnsi="Calibri" w:cs="Calibri"/>
      <w:b/>
      <w:bCs/>
      <w:sz w:val="22"/>
      <w:szCs w:val="24"/>
    </w:rPr>
  </w:style>
  <w:style w:type="paragraph" w:styleId="af4">
    <w:name w:val="No Spacing"/>
    <w:basedOn w:val="a1"/>
    <w:uiPriority w:val="1"/>
    <w:qFormat/>
    <w:rsid w:val="00731F26"/>
    <w:pPr>
      <w:widowControl w:val="0"/>
      <w:autoSpaceDE w:val="0"/>
      <w:autoSpaceDN w:val="0"/>
      <w:spacing w:after="0" w:line="240" w:lineRule="auto"/>
    </w:pPr>
    <w:rPr>
      <w:rFonts w:eastAsia="Calibri" w:cs="Calibri"/>
      <w:sz w:val="18"/>
    </w:rPr>
  </w:style>
  <w:style w:type="paragraph" w:styleId="af5">
    <w:name w:val="Title"/>
    <w:basedOn w:val="a1"/>
    <w:next w:val="a1"/>
    <w:link w:val="af6"/>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2"/>
    <w:link w:val="af5"/>
    <w:uiPriority w:val="10"/>
    <w:semiHidden/>
    <w:rsid w:val="00BB4CF3"/>
    <w:rPr>
      <w:rFonts w:asciiTheme="majorHAnsi" w:eastAsiaTheme="majorEastAsia" w:hAnsiTheme="majorHAnsi" w:cstheme="majorBidi"/>
      <w:spacing w:val="-10"/>
      <w:kern w:val="28"/>
      <w:sz w:val="56"/>
      <w:szCs w:val="56"/>
    </w:rPr>
  </w:style>
  <w:style w:type="paragraph" w:styleId="2">
    <w:name w:val="List Bullet 2"/>
    <w:basedOn w:val="a1"/>
    <w:uiPriority w:val="99"/>
    <w:semiHidden/>
    <w:rsid w:val="000D1F49"/>
    <w:pPr>
      <w:numPr>
        <w:ilvl w:val="1"/>
        <w:numId w:val="4"/>
      </w:numPr>
      <w:spacing w:before="120"/>
    </w:pPr>
  </w:style>
  <w:style w:type="table" w:customStyle="1" w:styleId="af7">
    <w:name w:val="Таблица с рисунками"/>
    <w:basedOn w:val="a3"/>
    <w:uiPriority w:val="99"/>
    <w:rsid w:val="000D1F49"/>
    <w:tblPr>
      <w:tblInd w:w="0" w:type="dxa"/>
      <w:tblCellMar>
        <w:top w:w="0" w:type="dxa"/>
        <w:left w:w="108" w:type="dxa"/>
        <w:bottom w:w="0" w:type="dxa"/>
        <w:right w:w="108" w:type="dxa"/>
      </w:tblCellMar>
    </w:tblPr>
    <w:trPr>
      <w:cantSplit/>
    </w:trPr>
  </w:style>
  <w:style w:type="character" w:customStyle="1" w:styleId="40">
    <w:name w:val="Заголовок 4 Знак"/>
    <w:basedOn w:val="a2"/>
    <w:link w:val="4"/>
    <w:uiPriority w:val="9"/>
    <w:semiHidden/>
    <w:rsid w:val="00BB4CF3"/>
    <w:rPr>
      <w:b/>
      <w:sz w:val="25"/>
      <w:szCs w:val="25"/>
    </w:rPr>
  </w:style>
  <w:style w:type="character" w:customStyle="1" w:styleId="50">
    <w:name w:val="Заголовок 5 Знак"/>
    <w:basedOn w:val="22"/>
    <w:link w:val="5"/>
    <w:uiPriority w:val="1"/>
    <w:semiHidden/>
    <w:rsid w:val="00BB4CF3"/>
    <w:rPr>
      <w:b/>
      <w:bCs/>
      <w:caps/>
      <w:color w:val="4BACC6"/>
      <w:sz w:val="32"/>
      <w:szCs w:val="32"/>
      <w:lang w:eastAsia="zh-CN"/>
    </w:rPr>
  </w:style>
  <w:style w:type="character" w:customStyle="1" w:styleId="60">
    <w:name w:val="Заголовок 6 Знак"/>
    <w:basedOn w:val="a2"/>
    <w:link w:val="6"/>
    <w:uiPriority w:val="9"/>
    <w:semiHidden/>
    <w:rsid w:val="00BB4CF3"/>
    <w:rPr>
      <w:rFonts w:asciiTheme="majorHAnsi" w:eastAsiaTheme="majorEastAsia" w:hAnsiTheme="majorHAnsi" w:cstheme="majorBidi"/>
      <w:color w:val="0A273B" w:themeColor="accent1" w:themeShade="7F"/>
    </w:rPr>
  </w:style>
  <w:style w:type="character" w:customStyle="1" w:styleId="70">
    <w:name w:val="Заголовок 7 Знак"/>
    <w:basedOn w:val="a2"/>
    <w:link w:val="7"/>
    <w:uiPriority w:val="9"/>
    <w:semiHidden/>
    <w:rsid w:val="00BB4CF3"/>
    <w:rPr>
      <w:rFonts w:asciiTheme="majorHAnsi" w:eastAsiaTheme="majorEastAsia" w:hAnsiTheme="majorHAnsi" w:cstheme="majorBidi"/>
      <w:i/>
      <w:iCs/>
      <w:color w:val="0A273B" w:themeColor="accent1" w:themeShade="7F"/>
    </w:rPr>
  </w:style>
  <w:style w:type="character" w:customStyle="1" w:styleId="80">
    <w:name w:val="Заголовок 8 Знак"/>
    <w:basedOn w:val="a2"/>
    <w:link w:val="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BB4CF3"/>
    <w:rPr>
      <w:rFonts w:asciiTheme="majorHAnsi" w:eastAsiaTheme="majorEastAsia" w:hAnsiTheme="majorHAnsi" w:cstheme="majorBidi"/>
      <w:i/>
      <w:iCs/>
      <w:color w:val="272727" w:themeColor="text1" w:themeTint="D8"/>
      <w:sz w:val="21"/>
      <w:szCs w:val="21"/>
    </w:rPr>
  </w:style>
  <w:style w:type="paragraph" w:styleId="23">
    <w:name w:val="toc 2"/>
    <w:basedOn w:val="a1"/>
    <w:next w:val="a1"/>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31">
    <w:name w:val="toc 3"/>
    <w:basedOn w:val="a1"/>
    <w:next w:val="a1"/>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8">
    <w:name w:val="table of figures"/>
    <w:basedOn w:val="a1"/>
    <w:next w:val="a1"/>
    <w:uiPriority w:val="99"/>
    <w:semiHidden/>
    <w:rsid w:val="000D1F49"/>
    <w:pPr>
      <w:tabs>
        <w:tab w:val="left" w:pos="1350"/>
        <w:tab w:val="right" w:leader="dot" w:pos="9825"/>
      </w:tabs>
      <w:spacing w:before="120"/>
      <w:ind w:left="1354" w:right="576" w:hanging="1354"/>
    </w:pPr>
    <w:rPr>
      <w:noProof/>
    </w:rPr>
  </w:style>
  <w:style w:type="paragraph" w:styleId="20">
    <w:name w:val="List Number 2"/>
    <w:basedOn w:val="a1"/>
    <w:uiPriority w:val="99"/>
    <w:semiHidden/>
    <w:rsid w:val="000D1F49"/>
    <w:pPr>
      <w:numPr>
        <w:ilvl w:val="1"/>
        <w:numId w:val="5"/>
      </w:numPr>
      <w:spacing w:before="120"/>
    </w:pPr>
  </w:style>
  <w:style w:type="character" w:styleId="af9">
    <w:name w:val="FollowedHyperlink"/>
    <w:basedOn w:val="a2"/>
    <w:uiPriority w:val="99"/>
    <w:semiHidden/>
    <w:rsid w:val="000D1F49"/>
    <w:rPr>
      <w:color w:val="731F1C" w:themeColor="followedHyperlink"/>
      <w:u w:val="single"/>
    </w:rPr>
  </w:style>
  <w:style w:type="paragraph" w:styleId="afa">
    <w:name w:val="Normal (Web)"/>
    <w:basedOn w:val="a1"/>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afb">
    <w:name w:val="Book Title"/>
    <w:basedOn w:val="a2"/>
    <w:uiPriority w:val="33"/>
    <w:semiHidden/>
    <w:rsid w:val="000D1F49"/>
    <w:rPr>
      <w:b/>
      <w:bCs/>
      <w:i/>
      <w:iCs/>
      <w:spacing w:val="5"/>
    </w:rPr>
  </w:style>
  <w:style w:type="paragraph" w:styleId="afc">
    <w:name w:val="TOC Heading"/>
    <w:basedOn w:val="a1"/>
    <w:next w:val="a1"/>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afd">
    <w:name w:val="macro"/>
    <w:link w:val="af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e">
    <w:name w:val="Текст макроса Знак"/>
    <w:basedOn w:val="a2"/>
    <w:link w:val="afd"/>
    <w:uiPriority w:val="99"/>
    <w:semiHidden/>
    <w:rsid w:val="00BB4CF3"/>
    <w:rPr>
      <w:rFonts w:ascii="Consolas" w:hAnsi="Consolas"/>
      <w:sz w:val="20"/>
      <w:szCs w:val="20"/>
    </w:rPr>
  </w:style>
  <w:style w:type="table" w:styleId="aff">
    <w:name w:val="Table Grid"/>
    <w:basedOn w:val="a3"/>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laceholder Text"/>
    <w:basedOn w:val="a2"/>
    <w:uiPriority w:val="99"/>
    <w:semiHidden/>
    <w:rsid w:val="00346DE2"/>
    <w:rPr>
      <w:color w:val="808080"/>
    </w:rPr>
  </w:style>
  <w:style w:type="paragraph" w:styleId="z-">
    <w:name w:val="HTML Top of Form"/>
    <w:basedOn w:val="a1"/>
    <w:next w:val="a1"/>
    <w:link w:val="z-0"/>
    <w:hidden/>
    <w:uiPriority w:val="99"/>
    <w:semiHidden/>
    <w:unhideWhenUsed/>
    <w:rsid w:val="00693AB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693AB1"/>
    <w:rPr>
      <w:rFonts w:ascii="Arial" w:eastAsia="Times New Roman" w:hAnsi="Arial" w:cs="Arial"/>
      <w:vanish/>
      <w:sz w:val="16"/>
      <w:szCs w:val="16"/>
      <w:lang w:eastAsia="ru-RU"/>
    </w:rPr>
  </w:style>
  <w:style w:type="character" w:customStyle="1" w:styleId="tox-mbtnselect-label">
    <w:name w:val="tox-mbtn__select-label"/>
    <w:basedOn w:val="a2"/>
    <w:rsid w:val="00693AB1"/>
  </w:style>
  <w:style w:type="character" w:customStyle="1" w:styleId="tox-tbtnselect-label">
    <w:name w:val="tox-tbtn__select-label"/>
    <w:basedOn w:val="a2"/>
    <w:rsid w:val="00693AB1"/>
  </w:style>
  <w:style w:type="character" w:customStyle="1" w:styleId="tox-statusbarbranding">
    <w:name w:val="tox-statusbar__branding"/>
    <w:basedOn w:val="a2"/>
    <w:rsid w:val="00693AB1"/>
  </w:style>
  <w:style w:type="paragraph" w:customStyle="1" w:styleId="edit-formhint-msg">
    <w:name w:val="edit-form__hint-msg"/>
    <w:basedOn w:val="a1"/>
    <w:rsid w:val="00693A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2-selection">
    <w:name w:val="select2-selection"/>
    <w:basedOn w:val="a2"/>
    <w:rsid w:val="00693AB1"/>
  </w:style>
  <w:style w:type="character" w:customStyle="1" w:styleId="select2-selectionchoiceremove">
    <w:name w:val="select2-selection__choice__remove"/>
    <w:basedOn w:val="a2"/>
    <w:rsid w:val="00693AB1"/>
  </w:style>
  <w:style w:type="paragraph" w:styleId="z-1">
    <w:name w:val="HTML Bottom of Form"/>
    <w:basedOn w:val="a1"/>
    <w:next w:val="a1"/>
    <w:link w:val="z-2"/>
    <w:hidden/>
    <w:uiPriority w:val="99"/>
    <w:semiHidden/>
    <w:unhideWhenUsed/>
    <w:rsid w:val="00693AB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693AB1"/>
    <w:rPr>
      <w:rFonts w:ascii="Arial" w:eastAsia="Times New Roman" w:hAnsi="Arial" w:cs="Arial"/>
      <w:vanish/>
      <w:sz w:val="16"/>
      <w:szCs w:val="16"/>
      <w:lang w:eastAsia="ru-RU"/>
    </w:rPr>
  </w:style>
  <w:style w:type="character" w:customStyle="1" w:styleId="select2-selectionrendered">
    <w:name w:val="select2-selection__rendered"/>
    <w:basedOn w:val="a2"/>
    <w:rsid w:val="00417B21"/>
  </w:style>
  <w:style w:type="paragraph" w:styleId="24">
    <w:name w:val="Body Text Indent 2"/>
    <w:basedOn w:val="a1"/>
    <w:link w:val="25"/>
    <w:unhideWhenUsed/>
    <w:rsid w:val="00CB1A8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2"/>
    <w:link w:val="24"/>
    <w:rsid w:val="00CB1A8D"/>
    <w:rPr>
      <w:rFonts w:ascii="Times New Roman" w:eastAsia="Times New Roman" w:hAnsi="Times New Roman" w:cs="Times New Roman"/>
      <w:sz w:val="24"/>
      <w:szCs w:val="24"/>
      <w:lang w:val="x-none" w:eastAsia="x-none"/>
    </w:rPr>
  </w:style>
  <w:style w:type="paragraph" w:customStyle="1" w:styleId="ConsPlusNormal">
    <w:name w:val="ConsPlusNormal"/>
    <w:rsid w:val="00CB1A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CB1A8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andard">
    <w:name w:val="Standard"/>
    <w:rsid w:val="00801EBC"/>
    <w:pPr>
      <w:suppressAutoHyphens/>
      <w:autoSpaceDN w:val="0"/>
      <w:spacing w:after="0" w:line="240" w:lineRule="auto"/>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2293">
      <w:bodyDiv w:val="1"/>
      <w:marLeft w:val="0"/>
      <w:marRight w:val="0"/>
      <w:marTop w:val="0"/>
      <w:marBottom w:val="0"/>
      <w:divBdr>
        <w:top w:val="none" w:sz="0" w:space="0" w:color="auto"/>
        <w:left w:val="none" w:sz="0" w:space="0" w:color="auto"/>
        <w:bottom w:val="none" w:sz="0" w:space="0" w:color="auto"/>
        <w:right w:val="none" w:sz="0" w:space="0" w:color="auto"/>
      </w:divBdr>
    </w:div>
    <w:div w:id="150754463">
      <w:bodyDiv w:val="1"/>
      <w:marLeft w:val="0"/>
      <w:marRight w:val="0"/>
      <w:marTop w:val="0"/>
      <w:marBottom w:val="0"/>
      <w:divBdr>
        <w:top w:val="none" w:sz="0" w:space="0" w:color="auto"/>
        <w:left w:val="none" w:sz="0" w:space="0" w:color="auto"/>
        <w:bottom w:val="none" w:sz="0" w:space="0" w:color="auto"/>
        <w:right w:val="none" w:sz="0" w:space="0" w:color="auto"/>
      </w:divBdr>
    </w:div>
    <w:div w:id="246697702">
      <w:bodyDiv w:val="1"/>
      <w:marLeft w:val="0"/>
      <w:marRight w:val="0"/>
      <w:marTop w:val="0"/>
      <w:marBottom w:val="0"/>
      <w:divBdr>
        <w:top w:val="none" w:sz="0" w:space="0" w:color="auto"/>
        <w:left w:val="none" w:sz="0" w:space="0" w:color="auto"/>
        <w:bottom w:val="none" w:sz="0" w:space="0" w:color="auto"/>
        <w:right w:val="none" w:sz="0" w:space="0" w:color="auto"/>
      </w:divBdr>
    </w:div>
    <w:div w:id="285234295">
      <w:bodyDiv w:val="1"/>
      <w:marLeft w:val="0"/>
      <w:marRight w:val="0"/>
      <w:marTop w:val="0"/>
      <w:marBottom w:val="0"/>
      <w:divBdr>
        <w:top w:val="none" w:sz="0" w:space="0" w:color="auto"/>
        <w:left w:val="none" w:sz="0" w:space="0" w:color="auto"/>
        <w:bottom w:val="none" w:sz="0" w:space="0" w:color="auto"/>
        <w:right w:val="none" w:sz="0" w:space="0" w:color="auto"/>
      </w:divBdr>
    </w:div>
    <w:div w:id="322242293">
      <w:bodyDiv w:val="1"/>
      <w:marLeft w:val="0"/>
      <w:marRight w:val="0"/>
      <w:marTop w:val="0"/>
      <w:marBottom w:val="0"/>
      <w:divBdr>
        <w:top w:val="none" w:sz="0" w:space="0" w:color="auto"/>
        <w:left w:val="none" w:sz="0" w:space="0" w:color="auto"/>
        <w:bottom w:val="none" w:sz="0" w:space="0" w:color="auto"/>
        <w:right w:val="none" w:sz="0" w:space="0" w:color="auto"/>
      </w:divBdr>
      <w:divsChild>
        <w:div w:id="1431509932">
          <w:marLeft w:val="0"/>
          <w:marRight w:val="0"/>
          <w:marTop w:val="105"/>
          <w:marBottom w:val="105"/>
          <w:divBdr>
            <w:top w:val="none" w:sz="0" w:space="0" w:color="auto"/>
            <w:left w:val="none" w:sz="0" w:space="0" w:color="auto"/>
            <w:bottom w:val="none" w:sz="0" w:space="0" w:color="auto"/>
            <w:right w:val="none" w:sz="0" w:space="0" w:color="auto"/>
          </w:divBdr>
        </w:div>
      </w:divsChild>
    </w:div>
    <w:div w:id="333922126">
      <w:bodyDiv w:val="1"/>
      <w:marLeft w:val="0"/>
      <w:marRight w:val="0"/>
      <w:marTop w:val="0"/>
      <w:marBottom w:val="0"/>
      <w:divBdr>
        <w:top w:val="none" w:sz="0" w:space="0" w:color="auto"/>
        <w:left w:val="none" w:sz="0" w:space="0" w:color="auto"/>
        <w:bottom w:val="none" w:sz="0" w:space="0" w:color="auto"/>
        <w:right w:val="none" w:sz="0" w:space="0" w:color="auto"/>
      </w:divBdr>
    </w:div>
    <w:div w:id="509418179">
      <w:bodyDiv w:val="1"/>
      <w:marLeft w:val="0"/>
      <w:marRight w:val="0"/>
      <w:marTop w:val="0"/>
      <w:marBottom w:val="0"/>
      <w:divBdr>
        <w:top w:val="none" w:sz="0" w:space="0" w:color="auto"/>
        <w:left w:val="none" w:sz="0" w:space="0" w:color="auto"/>
        <w:bottom w:val="none" w:sz="0" w:space="0" w:color="auto"/>
        <w:right w:val="none" w:sz="0" w:space="0" w:color="auto"/>
      </w:divBdr>
    </w:div>
    <w:div w:id="523635479">
      <w:bodyDiv w:val="1"/>
      <w:marLeft w:val="0"/>
      <w:marRight w:val="0"/>
      <w:marTop w:val="0"/>
      <w:marBottom w:val="0"/>
      <w:divBdr>
        <w:top w:val="none" w:sz="0" w:space="0" w:color="auto"/>
        <w:left w:val="none" w:sz="0" w:space="0" w:color="auto"/>
        <w:bottom w:val="none" w:sz="0" w:space="0" w:color="auto"/>
        <w:right w:val="none" w:sz="0" w:space="0" w:color="auto"/>
      </w:divBdr>
      <w:divsChild>
        <w:div w:id="1640529890">
          <w:marLeft w:val="0"/>
          <w:marRight w:val="0"/>
          <w:marTop w:val="105"/>
          <w:marBottom w:val="105"/>
          <w:divBdr>
            <w:top w:val="none" w:sz="0" w:space="0" w:color="auto"/>
            <w:left w:val="none" w:sz="0" w:space="0" w:color="auto"/>
            <w:bottom w:val="none" w:sz="0" w:space="0" w:color="auto"/>
            <w:right w:val="none" w:sz="0" w:space="0" w:color="auto"/>
          </w:divBdr>
          <w:divsChild>
            <w:div w:id="1127308981">
              <w:marLeft w:val="0"/>
              <w:marRight w:val="0"/>
              <w:marTop w:val="0"/>
              <w:marBottom w:val="0"/>
              <w:divBdr>
                <w:top w:val="none" w:sz="0" w:space="0" w:color="auto"/>
                <w:left w:val="none" w:sz="0" w:space="0" w:color="auto"/>
                <w:bottom w:val="none" w:sz="0" w:space="0" w:color="auto"/>
                <w:right w:val="none" w:sz="0" w:space="0" w:color="auto"/>
              </w:divBdr>
            </w:div>
          </w:divsChild>
        </w:div>
        <w:div w:id="838957783">
          <w:marLeft w:val="0"/>
          <w:marRight w:val="0"/>
          <w:marTop w:val="105"/>
          <w:marBottom w:val="105"/>
          <w:divBdr>
            <w:top w:val="none" w:sz="0" w:space="0" w:color="auto"/>
            <w:left w:val="none" w:sz="0" w:space="0" w:color="auto"/>
            <w:bottom w:val="none" w:sz="0" w:space="0" w:color="auto"/>
            <w:right w:val="none" w:sz="0" w:space="0" w:color="auto"/>
          </w:divBdr>
          <w:divsChild>
            <w:div w:id="708185350">
              <w:marLeft w:val="0"/>
              <w:marRight w:val="0"/>
              <w:marTop w:val="0"/>
              <w:marBottom w:val="0"/>
              <w:divBdr>
                <w:top w:val="none" w:sz="0" w:space="0" w:color="auto"/>
                <w:left w:val="none" w:sz="0" w:space="0" w:color="auto"/>
                <w:bottom w:val="none" w:sz="0" w:space="0" w:color="auto"/>
                <w:right w:val="none" w:sz="0" w:space="0" w:color="auto"/>
              </w:divBdr>
            </w:div>
          </w:divsChild>
        </w:div>
        <w:div w:id="474420229">
          <w:marLeft w:val="0"/>
          <w:marRight w:val="0"/>
          <w:marTop w:val="105"/>
          <w:marBottom w:val="105"/>
          <w:divBdr>
            <w:top w:val="none" w:sz="0" w:space="0" w:color="auto"/>
            <w:left w:val="none" w:sz="0" w:space="0" w:color="auto"/>
            <w:bottom w:val="none" w:sz="0" w:space="0" w:color="auto"/>
            <w:right w:val="none" w:sz="0" w:space="0" w:color="auto"/>
          </w:divBdr>
          <w:divsChild>
            <w:div w:id="2106533391">
              <w:marLeft w:val="0"/>
              <w:marRight w:val="0"/>
              <w:marTop w:val="0"/>
              <w:marBottom w:val="0"/>
              <w:divBdr>
                <w:top w:val="none" w:sz="0" w:space="0" w:color="auto"/>
                <w:left w:val="none" w:sz="0" w:space="0" w:color="auto"/>
                <w:bottom w:val="none" w:sz="0" w:space="0" w:color="auto"/>
                <w:right w:val="none" w:sz="0" w:space="0" w:color="auto"/>
              </w:divBdr>
              <w:divsChild>
                <w:div w:id="938677730">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059477473">
          <w:marLeft w:val="0"/>
          <w:marRight w:val="0"/>
          <w:marTop w:val="105"/>
          <w:marBottom w:val="105"/>
          <w:divBdr>
            <w:top w:val="none" w:sz="0" w:space="0" w:color="auto"/>
            <w:left w:val="none" w:sz="0" w:space="0" w:color="auto"/>
            <w:bottom w:val="none" w:sz="0" w:space="0" w:color="auto"/>
            <w:right w:val="none" w:sz="0" w:space="0" w:color="auto"/>
          </w:divBdr>
          <w:divsChild>
            <w:div w:id="1253122060">
              <w:marLeft w:val="0"/>
              <w:marRight w:val="0"/>
              <w:marTop w:val="0"/>
              <w:marBottom w:val="0"/>
              <w:divBdr>
                <w:top w:val="none" w:sz="0" w:space="0" w:color="auto"/>
                <w:left w:val="none" w:sz="0" w:space="0" w:color="auto"/>
                <w:bottom w:val="none" w:sz="0" w:space="0" w:color="auto"/>
                <w:right w:val="none" w:sz="0" w:space="0" w:color="auto"/>
              </w:divBdr>
              <w:divsChild>
                <w:div w:id="614142008">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512451743">
          <w:marLeft w:val="0"/>
          <w:marRight w:val="0"/>
          <w:marTop w:val="105"/>
          <w:marBottom w:val="105"/>
          <w:divBdr>
            <w:top w:val="none" w:sz="0" w:space="0" w:color="auto"/>
            <w:left w:val="none" w:sz="0" w:space="0" w:color="auto"/>
            <w:bottom w:val="none" w:sz="0" w:space="0" w:color="auto"/>
            <w:right w:val="none" w:sz="0" w:space="0" w:color="auto"/>
          </w:divBdr>
          <w:divsChild>
            <w:div w:id="1059472965">
              <w:marLeft w:val="0"/>
              <w:marRight w:val="0"/>
              <w:marTop w:val="0"/>
              <w:marBottom w:val="0"/>
              <w:divBdr>
                <w:top w:val="none" w:sz="0" w:space="0" w:color="auto"/>
                <w:left w:val="none" w:sz="0" w:space="0" w:color="auto"/>
                <w:bottom w:val="none" w:sz="0" w:space="0" w:color="auto"/>
                <w:right w:val="none" w:sz="0" w:space="0" w:color="auto"/>
              </w:divBdr>
            </w:div>
          </w:divsChild>
        </w:div>
        <w:div w:id="2062513663">
          <w:marLeft w:val="0"/>
          <w:marRight w:val="0"/>
          <w:marTop w:val="105"/>
          <w:marBottom w:val="105"/>
          <w:divBdr>
            <w:top w:val="none" w:sz="0" w:space="0" w:color="auto"/>
            <w:left w:val="none" w:sz="0" w:space="0" w:color="auto"/>
            <w:bottom w:val="none" w:sz="0" w:space="0" w:color="auto"/>
            <w:right w:val="none" w:sz="0" w:space="0" w:color="auto"/>
          </w:divBdr>
          <w:divsChild>
            <w:div w:id="2029137302">
              <w:marLeft w:val="0"/>
              <w:marRight w:val="0"/>
              <w:marTop w:val="0"/>
              <w:marBottom w:val="0"/>
              <w:divBdr>
                <w:top w:val="none" w:sz="0" w:space="0" w:color="auto"/>
                <w:left w:val="none" w:sz="0" w:space="0" w:color="auto"/>
                <w:bottom w:val="none" w:sz="0" w:space="0" w:color="auto"/>
                <w:right w:val="none" w:sz="0" w:space="0" w:color="auto"/>
              </w:divBdr>
              <w:divsChild>
                <w:div w:id="639922906">
                  <w:marLeft w:val="0"/>
                  <w:marRight w:val="60"/>
                  <w:marTop w:val="75"/>
                  <w:marBottom w:val="0"/>
                  <w:divBdr>
                    <w:top w:val="single" w:sz="6" w:space="0" w:color="C3C3C3"/>
                    <w:left w:val="single" w:sz="6" w:space="0" w:color="C3C3C3"/>
                    <w:bottom w:val="single" w:sz="6" w:space="0" w:color="C3C3C3"/>
                    <w:right w:val="single" w:sz="6" w:space="0" w:color="C3C3C3"/>
                  </w:divBdr>
                </w:div>
                <w:div w:id="888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8769">
          <w:marLeft w:val="0"/>
          <w:marRight w:val="0"/>
          <w:marTop w:val="105"/>
          <w:marBottom w:val="105"/>
          <w:divBdr>
            <w:top w:val="none" w:sz="0" w:space="0" w:color="auto"/>
            <w:left w:val="none" w:sz="0" w:space="0" w:color="auto"/>
            <w:bottom w:val="none" w:sz="0" w:space="0" w:color="auto"/>
            <w:right w:val="none" w:sz="0" w:space="0" w:color="auto"/>
          </w:divBdr>
          <w:divsChild>
            <w:div w:id="1270550807">
              <w:marLeft w:val="0"/>
              <w:marRight w:val="0"/>
              <w:marTop w:val="0"/>
              <w:marBottom w:val="0"/>
              <w:divBdr>
                <w:top w:val="none" w:sz="0" w:space="0" w:color="auto"/>
                <w:left w:val="none" w:sz="0" w:space="0" w:color="auto"/>
                <w:bottom w:val="none" w:sz="0" w:space="0" w:color="auto"/>
                <w:right w:val="none" w:sz="0" w:space="0" w:color="auto"/>
              </w:divBdr>
              <w:divsChild>
                <w:div w:id="2071222981">
                  <w:marLeft w:val="0"/>
                  <w:marRight w:val="0"/>
                  <w:marTop w:val="0"/>
                  <w:marBottom w:val="0"/>
                  <w:divBdr>
                    <w:top w:val="single" w:sz="6" w:space="0" w:color="CCCCCC"/>
                    <w:left w:val="single" w:sz="6" w:space="0" w:color="CCCCCC"/>
                    <w:bottom w:val="single" w:sz="6" w:space="0" w:color="CCCCCC"/>
                    <w:right w:val="single" w:sz="6" w:space="0" w:color="CCCCCC"/>
                  </w:divBdr>
                  <w:divsChild>
                    <w:div w:id="632101138">
                      <w:marLeft w:val="0"/>
                      <w:marRight w:val="0"/>
                      <w:marTop w:val="0"/>
                      <w:marBottom w:val="0"/>
                      <w:divBdr>
                        <w:top w:val="single" w:sz="6" w:space="0" w:color="CCCCCC"/>
                        <w:left w:val="none" w:sz="0" w:space="0" w:color="auto"/>
                        <w:bottom w:val="none" w:sz="0" w:space="0" w:color="auto"/>
                        <w:right w:val="none" w:sz="0" w:space="0" w:color="auto"/>
                      </w:divBdr>
                      <w:divsChild>
                        <w:div w:id="1857497045">
                          <w:marLeft w:val="0"/>
                          <w:marRight w:val="0"/>
                          <w:marTop w:val="0"/>
                          <w:marBottom w:val="0"/>
                          <w:divBdr>
                            <w:top w:val="none" w:sz="0" w:space="0" w:color="auto"/>
                            <w:left w:val="none" w:sz="0" w:space="3" w:color="auto"/>
                            <w:bottom w:val="none" w:sz="0" w:space="0" w:color="auto"/>
                            <w:right w:val="single" w:sz="6" w:space="3" w:color="CCCCCC"/>
                          </w:divBdr>
                        </w:div>
                      </w:divsChild>
                    </w:div>
                    <w:div w:id="1451514346">
                      <w:marLeft w:val="0"/>
                      <w:marRight w:val="0"/>
                      <w:marTop w:val="0"/>
                      <w:marBottom w:val="0"/>
                      <w:divBdr>
                        <w:top w:val="single" w:sz="6" w:space="0" w:color="CCCCCC"/>
                        <w:left w:val="none" w:sz="0" w:space="6" w:color="auto"/>
                        <w:bottom w:val="none" w:sz="0" w:space="0" w:color="auto"/>
                        <w:right w:val="none" w:sz="0" w:space="6" w:color="auto"/>
                      </w:divBdr>
                    </w:div>
                  </w:divsChild>
                </w:div>
              </w:divsChild>
            </w:div>
          </w:divsChild>
        </w:div>
        <w:div w:id="588779710">
          <w:marLeft w:val="0"/>
          <w:marRight w:val="0"/>
          <w:marTop w:val="105"/>
          <w:marBottom w:val="105"/>
          <w:divBdr>
            <w:top w:val="none" w:sz="0" w:space="0" w:color="auto"/>
            <w:left w:val="none" w:sz="0" w:space="0" w:color="auto"/>
            <w:bottom w:val="none" w:sz="0" w:space="0" w:color="auto"/>
            <w:right w:val="none" w:sz="0" w:space="0" w:color="auto"/>
          </w:divBdr>
          <w:divsChild>
            <w:div w:id="1628002104">
              <w:marLeft w:val="0"/>
              <w:marRight w:val="0"/>
              <w:marTop w:val="0"/>
              <w:marBottom w:val="0"/>
              <w:divBdr>
                <w:top w:val="none" w:sz="0" w:space="0" w:color="auto"/>
                <w:left w:val="none" w:sz="0" w:space="0" w:color="auto"/>
                <w:bottom w:val="none" w:sz="0" w:space="0" w:color="auto"/>
                <w:right w:val="none" w:sz="0" w:space="0" w:color="auto"/>
              </w:divBdr>
              <w:divsChild>
                <w:div w:id="930353723">
                  <w:marLeft w:val="0"/>
                  <w:marRight w:val="0"/>
                  <w:marTop w:val="0"/>
                  <w:marBottom w:val="0"/>
                  <w:divBdr>
                    <w:top w:val="dotted" w:sz="12" w:space="5" w:color="C5C5C5"/>
                    <w:left w:val="dotted" w:sz="12" w:space="5" w:color="C5C5C5"/>
                    <w:bottom w:val="dotted" w:sz="12" w:space="5" w:color="C5C5C5"/>
                    <w:right w:val="dotted" w:sz="12" w:space="5" w:color="C5C5C5"/>
                  </w:divBdr>
                  <w:divsChild>
                    <w:div w:id="1313674646">
                      <w:marLeft w:val="0"/>
                      <w:marRight w:val="0"/>
                      <w:marTop w:val="0"/>
                      <w:marBottom w:val="0"/>
                      <w:divBdr>
                        <w:top w:val="none" w:sz="0" w:space="0" w:color="auto"/>
                        <w:left w:val="none" w:sz="0" w:space="0" w:color="auto"/>
                        <w:bottom w:val="none" w:sz="0" w:space="0" w:color="auto"/>
                        <w:right w:val="none" w:sz="0" w:space="0" w:color="auto"/>
                      </w:divBdr>
                      <w:divsChild>
                        <w:div w:id="11161022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79463">
          <w:marLeft w:val="0"/>
          <w:marRight w:val="0"/>
          <w:marTop w:val="105"/>
          <w:marBottom w:val="105"/>
          <w:divBdr>
            <w:top w:val="none" w:sz="0" w:space="0" w:color="auto"/>
            <w:left w:val="none" w:sz="0" w:space="0" w:color="auto"/>
            <w:bottom w:val="none" w:sz="0" w:space="0" w:color="auto"/>
            <w:right w:val="none" w:sz="0" w:space="0" w:color="auto"/>
          </w:divBdr>
          <w:divsChild>
            <w:div w:id="1429810517">
              <w:marLeft w:val="0"/>
              <w:marRight w:val="0"/>
              <w:marTop w:val="0"/>
              <w:marBottom w:val="0"/>
              <w:divBdr>
                <w:top w:val="none" w:sz="0" w:space="0" w:color="auto"/>
                <w:left w:val="none" w:sz="0" w:space="0" w:color="auto"/>
                <w:bottom w:val="none" w:sz="0" w:space="0" w:color="auto"/>
                <w:right w:val="none" w:sz="0" w:space="0" w:color="auto"/>
              </w:divBdr>
            </w:div>
          </w:divsChild>
        </w:div>
        <w:div w:id="1505978248">
          <w:marLeft w:val="0"/>
          <w:marRight w:val="0"/>
          <w:marTop w:val="105"/>
          <w:marBottom w:val="105"/>
          <w:divBdr>
            <w:top w:val="none" w:sz="0" w:space="0" w:color="auto"/>
            <w:left w:val="none" w:sz="0" w:space="0" w:color="auto"/>
            <w:bottom w:val="none" w:sz="0" w:space="0" w:color="auto"/>
            <w:right w:val="none" w:sz="0" w:space="0" w:color="auto"/>
          </w:divBdr>
          <w:divsChild>
            <w:div w:id="1786850610">
              <w:marLeft w:val="0"/>
              <w:marRight w:val="0"/>
              <w:marTop w:val="0"/>
              <w:marBottom w:val="0"/>
              <w:divBdr>
                <w:top w:val="none" w:sz="0" w:space="0" w:color="auto"/>
                <w:left w:val="none" w:sz="0" w:space="0" w:color="auto"/>
                <w:bottom w:val="none" w:sz="0" w:space="0" w:color="auto"/>
                <w:right w:val="none" w:sz="0" w:space="0" w:color="auto"/>
              </w:divBdr>
              <w:divsChild>
                <w:div w:id="721296075">
                  <w:marLeft w:val="0"/>
                  <w:marRight w:val="0"/>
                  <w:marTop w:val="0"/>
                  <w:marBottom w:val="0"/>
                  <w:divBdr>
                    <w:top w:val="dotted" w:sz="12" w:space="5" w:color="C5C5C5"/>
                    <w:left w:val="dotted" w:sz="12" w:space="5" w:color="C5C5C5"/>
                    <w:bottom w:val="dotted" w:sz="12" w:space="5" w:color="C5C5C5"/>
                    <w:right w:val="dotted" w:sz="12" w:space="5" w:color="C5C5C5"/>
                  </w:divBdr>
                  <w:divsChild>
                    <w:div w:id="1090665417">
                      <w:marLeft w:val="0"/>
                      <w:marRight w:val="0"/>
                      <w:marTop w:val="0"/>
                      <w:marBottom w:val="0"/>
                      <w:divBdr>
                        <w:top w:val="none" w:sz="0" w:space="0" w:color="auto"/>
                        <w:left w:val="none" w:sz="0" w:space="0" w:color="auto"/>
                        <w:bottom w:val="none" w:sz="0" w:space="0" w:color="auto"/>
                        <w:right w:val="none" w:sz="0" w:space="0" w:color="auto"/>
                      </w:divBdr>
                      <w:divsChild>
                        <w:div w:id="136035301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2573">
          <w:marLeft w:val="0"/>
          <w:marRight w:val="0"/>
          <w:marTop w:val="105"/>
          <w:marBottom w:val="105"/>
          <w:divBdr>
            <w:top w:val="none" w:sz="0" w:space="0" w:color="auto"/>
            <w:left w:val="none" w:sz="0" w:space="0" w:color="auto"/>
            <w:bottom w:val="none" w:sz="0" w:space="0" w:color="auto"/>
            <w:right w:val="none" w:sz="0" w:space="0" w:color="auto"/>
          </w:divBdr>
          <w:divsChild>
            <w:div w:id="1912811479">
              <w:marLeft w:val="0"/>
              <w:marRight w:val="0"/>
              <w:marTop w:val="0"/>
              <w:marBottom w:val="0"/>
              <w:divBdr>
                <w:top w:val="none" w:sz="0" w:space="0" w:color="auto"/>
                <w:left w:val="none" w:sz="0" w:space="0" w:color="auto"/>
                <w:bottom w:val="none" w:sz="0" w:space="0" w:color="auto"/>
                <w:right w:val="none" w:sz="0" w:space="0" w:color="auto"/>
              </w:divBdr>
            </w:div>
          </w:divsChild>
        </w:div>
        <w:div w:id="2118794463">
          <w:marLeft w:val="0"/>
          <w:marRight w:val="0"/>
          <w:marTop w:val="105"/>
          <w:marBottom w:val="105"/>
          <w:divBdr>
            <w:top w:val="none" w:sz="0" w:space="0" w:color="auto"/>
            <w:left w:val="none" w:sz="0" w:space="0" w:color="auto"/>
            <w:bottom w:val="none" w:sz="0" w:space="0" w:color="auto"/>
            <w:right w:val="none" w:sz="0" w:space="0" w:color="auto"/>
          </w:divBdr>
          <w:divsChild>
            <w:div w:id="333383564">
              <w:marLeft w:val="0"/>
              <w:marRight w:val="0"/>
              <w:marTop w:val="0"/>
              <w:marBottom w:val="0"/>
              <w:divBdr>
                <w:top w:val="none" w:sz="0" w:space="0" w:color="auto"/>
                <w:left w:val="none" w:sz="0" w:space="0" w:color="auto"/>
                <w:bottom w:val="none" w:sz="0" w:space="0" w:color="auto"/>
                <w:right w:val="none" w:sz="0" w:space="0" w:color="auto"/>
              </w:divBdr>
              <w:divsChild>
                <w:div w:id="1633444851">
                  <w:marLeft w:val="0"/>
                  <w:marRight w:val="0"/>
                  <w:marTop w:val="0"/>
                  <w:marBottom w:val="0"/>
                  <w:divBdr>
                    <w:top w:val="dotted" w:sz="12" w:space="5" w:color="C5C5C5"/>
                    <w:left w:val="dotted" w:sz="12" w:space="5" w:color="C5C5C5"/>
                    <w:bottom w:val="dotted" w:sz="12" w:space="5" w:color="C5C5C5"/>
                    <w:right w:val="dotted" w:sz="12" w:space="5" w:color="C5C5C5"/>
                  </w:divBdr>
                  <w:divsChild>
                    <w:div w:id="1864979995">
                      <w:marLeft w:val="0"/>
                      <w:marRight w:val="0"/>
                      <w:marTop w:val="0"/>
                      <w:marBottom w:val="0"/>
                      <w:divBdr>
                        <w:top w:val="none" w:sz="0" w:space="0" w:color="auto"/>
                        <w:left w:val="none" w:sz="0" w:space="0" w:color="auto"/>
                        <w:bottom w:val="none" w:sz="0" w:space="0" w:color="auto"/>
                        <w:right w:val="none" w:sz="0" w:space="0" w:color="auto"/>
                      </w:divBdr>
                      <w:divsChild>
                        <w:div w:id="58407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728335">
          <w:marLeft w:val="0"/>
          <w:marRight w:val="0"/>
          <w:marTop w:val="105"/>
          <w:marBottom w:val="105"/>
          <w:divBdr>
            <w:top w:val="none" w:sz="0" w:space="0" w:color="auto"/>
            <w:left w:val="none" w:sz="0" w:space="0" w:color="auto"/>
            <w:bottom w:val="none" w:sz="0" w:space="0" w:color="auto"/>
            <w:right w:val="none" w:sz="0" w:space="0" w:color="auto"/>
          </w:divBdr>
          <w:divsChild>
            <w:div w:id="1381781363">
              <w:marLeft w:val="0"/>
              <w:marRight w:val="0"/>
              <w:marTop w:val="0"/>
              <w:marBottom w:val="0"/>
              <w:divBdr>
                <w:top w:val="none" w:sz="0" w:space="0" w:color="auto"/>
                <w:left w:val="none" w:sz="0" w:space="0" w:color="auto"/>
                <w:bottom w:val="none" w:sz="0" w:space="0" w:color="auto"/>
                <w:right w:val="none" w:sz="0" w:space="0" w:color="auto"/>
              </w:divBdr>
            </w:div>
          </w:divsChild>
        </w:div>
        <w:div w:id="452142189">
          <w:marLeft w:val="0"/>
          <w:marRight w:val="0"/>
          <w:marTop w:val="105"/>
          <w:marBottom w:val="105"/>
          <w:divBdr>
            <w:top w:val="none" w:sz="0" w:space="0" w:color="auto"/>
            <w:left w:val="none" w:sz="0" w:space="0" w:color="auto"/>
            <w:bottom w:val="none" w:sz="0" w:space="0" w:color="auto"/>
            <w:right w:val="none" w:sz="0" w:space="0" w:color="auto"/>
          </w:divBdr>
          <w:divsChild>
            <w:div w:id="59866949">
              <w:marLeft w:val="0"/>
              <w:marRight w:val="0"/>
              <w:marTop w:val="0"/>
              <w:marBottom w:val="0"/>
              <w:divBdr>
                <w:top w:val="none" w:sz="0" w:space="0" w:color="auto"/>
                <w:left w:val="none" w:sz="0" w:space="0" w:color="auto"/>
                <w:bottom w:val="none" w:sz="0" w:space="0" w:color="auto"/>
                <w:right w:val="none" w:sz="0" w:space="0" w:color="auto"/>
              </w:divBdr>
            </w:div>
          </w:divsChild>
        </w:div>
        <w:div w:id="336200983">
          <w:marLeft w:val="0"/>
          <w:marRight w:val="0"/>
          <w:marTop w:val="105"/>
          <w:marBottom w:val="105"/>
          <w:divBdr>
            <w:top w:val="none" w:sz="0" w:space="0" w:color="auto"/>
            <w:left w:val="none" w:sz="0" w:space="0" w:color="auto"/>
            <w:bottom w:val="none" w:sz="0" w:space="0" w:color="auto"/>
            <w:right w:val="none" w:sz="0" w:space="0" w:color="auto"/>
          </w:divBdr>
          <w:divsChild>
            <w:div w:id="1490443845">
              <w:marLeft w:val="0"/>
              <w:marRight w:val="0"/>
              <w:marTop w:val="0"/>
              <w:marBottom w:val="0"/>
              <w:divBdr>
                <w:top w:val="none" w:sz="0" w:space="0" w:color="auto"/>
                <w:left w:val="none" w:sz="0" w:space="0" w:color="auto"/>
                <w:bottom w:val="none" w:sz="0" w:space="0" w:color="auto"/>
                <w:right w:val="none" w:sz="0" w:space="0" w:color="auto"/>
              </w:divBdr>
            </w:div>
          </w:divsChild>
        </w:div>
        <w:div w:id="577859275">
          <w:marLeft w:val="0"/>
          <w:marRight w:val="0"/>
          <w:marTop w:val="105"/>
          <w:marBottom w:val="105"/>
          <w:divBdr>
            <w:top w:val="none" w:sz="0" w:space="0" w:color="auto"/>
            <w:left w:val="none" w:sz="0" w:space="0" w:color="auto"/>
            <w:bottom w:val="none" w:sz="0" w:space="0" w:color="auto"/>
            <w:right w:val="none" w:sz="0" w:space="0" w:color="auto"/>
          </w:divBdr>
          <w:divsChild>
            <w:div w:id="2132358962">
              <w:marLeft w:val="0"/>
              <w:marRight w:val="0"/>
              <w:marTop w:val="0"/>
              <w:marBottom w:val="0"/>
              <w:divBdr>
                <w:top w:val="none" w:sz="0" w:space="0" w:color="auto"/>
                <w:left w:val="none" w:sz="0" w:space="0" w:color="auto"/>
                <w:bottom w:val="none" w:sz="0" w:space="0" w:color="auto"/>
                <w:right w:val="none" w:sz="0" w:space="0" w:color="auto"/>
              </w:divBdr>
            </w:div>
          </w:divsChild>
        </w:div>
        <w:div w:id="582374778">
          <w:marLeft w:val="0"/>
          <w:marRight w:val="0"/>
          <w:marTop w:val="105"/>
          <w:marBottom w:val="105"/>
          <w:divBdr>
            <w:top w:val="none" w:sz="0" w:space="0" w:color="auto"/>
            <w:left w:val="none" w:sz="0" w:space="0" w:color="auto"/>
            <w:bottom w:val="none" w:sz="0" w:space="0" w:color="auto"/>
            <w:right w:val="none" w:sz="0" w:space="0" w:color="auto"/>
          </w:divBdr>
          <w:divsChild>
            <w:div w:id="346753783">
              <w:marLeft w:val="0"/>
              <w:marRight w:val="0"/>
              <w:marTop w:val="0"/>
              <w:marBottom w:val="0"/>
              <w:divBdr>
                <w:top w:val="none" w:sz="0" w:space="0" w:color="auto"/>
                <w:left w:val="none" w:sz="0" w:space="0" w:color="auto"/>
                <w:bottom w:val="none" w:sz="0" w:space="0" w:color="auto"/>
                <w:right w:val="none" w:sz="0" w:space="0" w:color="auto"/>
              </w:divBdr>
            </w:div>
          </w:divsChild>
        </w:div>
        <w:div w:id="1988777144">
          <w:marLeft w:val="0"/>
          <w:marRight w:val="0"/>
          <w:marTop w:val="105"/>
          <w:marBottom w:val="105"/>
          <w:divBdr>
            <w:top w:val="none" w:sz="0" w:space="0" w:color="auto"/>
            <w:left w:val="none" w:sz="0" w:space="0" w:color="auto"/>
            <w:bottom w:val="none" w:sz="0" w:space="0" w:color="auto"/>
            <w:right w:val="none" w:sz="0" w:space="0" w:color="auto"/>
          </w:divBdr>
          <w:divsChild>
            <w:div w:id="482813287">
              <w:marLeft w:val="0"/>
              <w:marRight w:val="0"/>
              <w:marTop w:val="0"/>
              <w:marBottom w:val="0"/>
              <w:divBdr>
                <w:top w:val="none" w:sz="0" w:space="0" w:color="auto"/>
                <w:left w:val="none" w:sz="0" w:space="0" w:color="auto"/>
                <w:bottom w:val="none" w:sz="0" w:space="0" w:color="auto"/>
                <w:right w:val="none" w:sz="0" w:space="0" w:color="auto"/>
              </w:divBdr>
              <w:divsChild>
                <w:div w:id="1318338168">
                  <w:marLeft w:val="0"/>
                  <w:marRight w:val="60"/>
                  <w:marTop w:val="75"/>
                  <w:marBottom w:val="0"/>
                  <w:divBdr>
                    <w:top w:val="single" w:sz="6" w:space="0" w:color="C3C3C3"/>
                    <w:left w:val="single" w:sz="6" w:space="0" w:color="C3C3C3"/>
                    <w:bottom w:val="single" w:sz="6" w:space="0" w:color="C3C3C3"/>
                    <w:right w:val="single" w:sz="6" w:space="0" w:color="C3C3C3"/>
                  </w:divBdr>
                </w:div>
                <w:div w:id="5050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5337">
          <w:marLeft w:val="0"/>
          <w:marRight w:val="0"/>
          <w:marTop w:val="105"/>
          <w:marBottom w:val="105"/>
          <w:divBdr>
            <w:top w:val="none" w:sz="0" w:space="0" w:color="auto"/>
            <w:left w:val="none" w:sz="0" w:space="0" w:color="auto"/>
            <w:bottom w:val="none" w:sz="0" w:space="0" w:color="auto"/>
            <w:right w:val="none" w:sz="0" w:space="0" w:color="auto"/>
          </w:divBdr>
          <w:divsChild>
            <w:div w:id="1531262066">
              <w:marLeft w:val="0"/>
              <w:marRight w:val="0"/>
              <w:marTop w:val="0"/>
              <w:marBottom w:val="0"/>
              <w:divBdr>
                <w:top w:val="none" w:sz="0" w:space="0" w:color="auto"/>
                <w:left w:val="none" w:sz="0" w:space="0" w:color="auto"/>
                <w:bottom w:val="none" w:sz="0" w:space="0" w:color="auto"/>
                <w:right w:val="none" w:sz="0" w:space="0" w:color="auto"/>
              </w:divBdr>
              <w:divsChild>
                <w:div w:id="769667138">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075548189">
          <w:marLeft w:val="0"/>
          <w:marRight w:val="0"/>
          <w:marTop w:val="105"/>
          <w:marBottom w:val="105"/>
          <w:divBdr>
            <w:top w:val="none" w:sz="0" w:space="0" w:color="auto"/>
            <w:left w:val="none" w:sz="0" w:space="0" w:color="auto"/>
            <w:bottom w:val="none" w:sz="0" w:space="0" w:color="auto"/>
            <w:right w:val="none" w:sz="0" w:space="0" w:color="auto"/>
          </w:divBdr>
          <w:divsChild>
            <w:div w:id="2095084045">
              <w:marLeft w:val="0"/>
              <w:marRight w:val="0"/>
              <w:marTop w:val="0"/>
              <w:marBottom w:val="0"/>
              <w:divBdr>
                <w:top w:val="none" w:sz="0" w:space="0" w:color="auto"/>
                <w:left w:val="none" w:sz="0" w:space="0" w:color="auto"/>
                <w:bottom w:val="none" w:sz="0" w:space="0" w:color="auto"/>
                <w:right w:val="none" w:sz="0" w:space="0" w:color="auto"/>
              </w:divBdr>
              <w:divsChild>
                <w:div w:id="1720737982">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023289323">
          <w:marLeft w:val="0"/>
          <w:marRight w:val="0"/>
          <w:marTop w:val="105"/>
          <w:marBottom w:val="105"/>
          <w:divBdr>
            <w:top w:val="none" w:sz="0" w:space="0" w:color="auto"/>
            <w:left w:val="none" w:sz="0" w:space="0" w:color="auto"/>
            <w:bottom w:val="none" w:sz="0" w:space="0" w:color="auto"/>
            <w:right w:val="none" w:sz="0" w:space="0" w:color="auto"/>
          </w:divBdr>
          <w:divsChild>
            <w:div w:id="1693797049">
              <w:marLeft w:val="0"/>
              <w:marRight w:val="0"/>
              <w:marTop w:val="0"/>
              <w:marBottom w:val="0"/>
              <w:divBdr>
                <w:top w:val="none" w:sz="0" w:space="0" w:color="auto"/>
                <w:left w:val="none" w:sz="0" w:space="0" w:color="auto"/>
                <w:bottom w:val="none" w:sz="0" w:space="0" w:color="auto"/>
                <w:right w:val="none" w:sz="0" w:space="0" w:color="auto"/>
              </w:divBdr>
              <w:divsChild>
                <w:div w:id="619648261">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901984820">
          <w:marLeft w:val="0"/>
          <w:marRight w:val="0"/>
          <w:marTop w:val="105"/>
          <w:marBottom w:val="105"/>
          <w:divBdr>
            <w:top w:val="none" w:sz="0" w:space="0" w:color="auto"/>
            <w:left w:val="none" w:sz="0" w:space="0" w:color="auto"/>
            <w:bottom w:val="none" w:sz="0" w:space="0" w:color="auto"/>
            <w:right w:val="none" w:sz="0" w:space="0" w:color="auto"/>
          </w:divBdr>
          <w:divsChild>
            <w:div w:id="2145003811">
              <w:marLeft w:val="0"/>
              <w:marRight w:val="0"/>
              <w:marTop w:val="0"/>
              <w:marBottom w:val="0"/>
              <w:divBdr>
                <w:top w:val="none" w:sz="0" w:space="0" w:color="auto"/>
                <w:left w:val="none" w:sz="0" w:space="0" w:color="auto"/>
                <w:bottom w:val="none" w:sz="0" w:space="0" w:color="auto"/>
                <w:right w:val="none" w:sz="0" w:space="0" w:color="auto"/>
              </w:divBdr>
              <w:divsChild>
                <w:div w:id="1982342390">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837430502">
          <w:marLeft w:val="0"/>
          <w:marRight w:val="0"/>
          <w:marTop w:val="105"/>
          <w:marBottom w:val="105"/>
          <w:divBdr>
            <w:top w:val="none" w:sz="0" w:space="0" w:color="auto"/>
            <w:left w:val="none" w:sz="0" w:space="0" w:color="auto"/>
            <w:bottom w:val="none" w:sz="0" w:space="0" w:color="auto"/>
            <w:right w:val="none" w:sz="0" w:space="0" w:color="auto"/>
          </w:divBdr>
          <w:divsChild>
            <w:div w:id="1900044710">
              <w:marLeft w:val="0"/>
              <w:marRight w:val="0"/>
              <w:marTop w:val="0"/>
              <w:marBottom w:val="0"/>
              <w:divBdr>
                <w:top w:val="none" w:sz="0" w:space="0" w:color="auto"/>
                <w:left w:val="none" w:sz="0" w:space="0" w:color="auto"/>
                <w:bottom w:val="none" w:sz="0" w:space="0" w:color="auto"/>
                <w:right w:val="none" w:sz="0" w:space="0" w:color="auto"/>
              </w:divBdr>
              <w:divsChild>
                <w:div w:id="82922941">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748576720">
          <w:marLeft w:val="0"/>
          <w:marRight w:val="0"/>
          <w:marTop w:val="105"/>
          <w:marBottom w:val="105"/>
          <w:divBdr>
            <w:top w:val="none" w:sz="0" w:space="0" w:color="auto"/>
            <w:left w:val="none" w:sz="0" w:space="0" w:color="auto"/>
            <w:bottom w:val="none" w:sz="0" w:space="0" w:color="auto"/>
            <w:right w:val="none" w:sz="0" w:space="0" w:color="auto"/>
          </w:divBdr>
          <w:divsChild>
            <w:div w:id="1318731238">
              <w:marLeft w:val="0"/>
              <w:marRight w:val="0"/>
              <w:marTop w:val="0"/>
              <w:marBottom w:val="0"/>
              <w:divBdr>
                <w:top w:val="none" w:sz="0" w:space="0" w:color="auto"/>
                <w:left w:val="none" w:sz="0" w:space="0" w:color="auto"/>
                <w:bottom w:val="none" w:sz="0" w:space="0" w:color="auto"/>
                <w:right w:val="none" w:sz="0" w:space="0" w:color="auto"/>
              </w:divBdr>
              <w:divsChild>
                <w:div w:id="2036496775">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780413342">
          <w:marLeft w:val="0"/>
          <w:marRight w:val="0"/>
          <w:marTop w:val="105"/>
          <w:marBottom w:val="105"/>
          <w:divBdr>
            <w:top w:val="none" w:sz="0" w:space="0" w:color="auto"/>
            <w:left w:val="none" w:sz="0" w:space="0" w:color="auto"/>
            <w:bottom w:val="none" w:sz="0" w:space="0" w:color="auto"/>
            <w:right w:val="none" w:sz="0" w:space="0" w:color="auto"/>
          </w:divBdr>
          <w:divsChild>
            <w:div w:id="2130395542">
              <w:marLeft w:val="0"/>
              <w:marRight w:val="0"/>
              <w:marTop w:val="0"/>
              <w:marBottom w:val="0"/>
              <w:divBdr>
                <w:top w:val="none" w:sz="0" w:space="0" w:color="auto"/>
                <w:left w:val="none" w:sz="0" w:space="0" w:color="auto"/>
                <w:bottom w:val="none" w:sz="0" w:space="0" w:color="auto"/>
                <w:right w:val="none" w:sz="0" w:space="0" w:color="auto"/>
              </w:divBdr>
              <w:divsChild>
                <w:div w:id="1653757211">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141456124">
          <w:marLeft w:val="0"/>
          <w:marRight w:val="0"/>
          <w:marTop w:val="105"/>
          <w:marBottom w:val="105"/>
          <w:divBdr>
            <w:top w:val="none" w:sz="0" w:space="0" w:color="auto"/>
            <w:left w:val="none" w:sz="0" w:space="0" w:color="auto"/>
            <w:bottom w:val="none" w:sz="0" w:space="0" w:color="auto"/>
            <w:right w:val="none" w:sz="0" w:space="0" w:color="auto"/>
          </w:divBdr>
          <w:divsChild>
            <w:div w:id="26179402">
              <w:marLeft w:val="0"/>
              <w:marRight w:val="0"/>
              <w:marTop w:val="0"/>
              <w:marBottom w:val="0"/>
              <w:divBdr>
                <w:top w:val="none" w:sz="0" w:space="0" w:color="auto"/>
                <w:left w:val="none" w:sz="0" w:space="0" w:color="auto"/>
                <w:bottom w:val="none" w:sz="0" w:space="0" w:color="auto"/>
                <w:right w:val="none" w:sz="0" w:space="0" w:color="auto"/>
              </w:divBdr>
              <w:divsChild>
                <w:div w:id="837503672">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617177574">
          <w:marLeft w:val="0"/>
          <w:marRight w:val="0"/>
          <w:marTop w:val="105"/>
          <w:marBottom w:val="105"/>
          <w:divBdr>
            <w:top w:val="none" w:sz="0" w:space="0" w:color="auto"/>
            <w:left w:val="none" w:sz="0" w:space="0" w:color="auto"/>
            <w:bottom w:val="none" w:sz="0" w:space="0" w:color="auto"/>
            <w:right w:val="none" w:sz="0" w:space="0" w:color="auto"/>
          </w:divBdr>
          <w:divsChild>
            <w:div w:id="20152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6341">
      <w:bodyDiv w:val="1"/>
      <w:marLeft w:val="0"/>
      <w:marRight w:val="0"/>
      <w:marTop w:val="0"/>
      <w:marBottom w:val="0"/>
      <w:divBdr>
        <w:top w:val="none" w:sz="0" w:space="0" w:color="auto"/>
        <w:left w:val="none" w:sz="0" w:space="0" w:color="auto"/>
        <w:bottom w:val="none" w:sz="0" w:space="0" w:color="auto"/>
        <w:right w:val="none" w:sz="0" w:space="0" w:color="auto"/>
      </w:divBdr>
    </w:div>
    <w:div w:id="605499638">
      <w:bodyDiv w:val="1"/>
      <w:marLeft w:val="0"/>
      <w:marRight w:val="0"/>
      <w:marTop w:val="0"/>
      <w:marBottom w:val="0"/>
      <w:divBdr>
        <w:top w:val="none" w:sz="0" w:space="0" w:color="auto"/>
        <w:left w:val="none" w:sz="0" w:space="0" w:color="auto"/>
        <w:bottom w:val="none" w:sz="0" w:space="0" w:color="auto"/>
        <w:right w:val="none" w:sz="0" w:space="0" w:color="auto"/>
      </w:divBdr>
      <w:divsChild>
        <w:div w:id="112557510">
          <w:marLeft w:val="0"/>
          <w:marRight w:val="0"/>
          <w:marTop w:val="105"/>
          <w:marBottom w:val="105"/>
          <w:divBdr>
            <w:top w:val="none" w:sz="0" w:space="0" w:color="auto"/>
            <w:left w:val="none" w:sz="0" w:space="0" w:color="auto"/>
            <w:bottom w:val="none" w:sz="0" w:space="0" w:color="auto"/>
            <w:right w:val="none" w:sz="0" w:space="0" w:color="auto"/>
          </w:divBdr>
          <w:divsChild>
            <w:div w:id="801263675">
              <w:marLeft w:val="0"/>
              <w:marRight w:val="0"/>
              <w:marTop w:val="0"/>
              <w:marBottom w:val="0"/>
              <w:divBdr>
                <w:top w:val="none" w:sz="0" w:space="0" w:color="auto"/>
                <w:left w:val="none" w:sz="0" w:space="0" w:color="auto"/>
                <w:bottom w:val="none" w:sz="0" w:space="0" w:color="auto"/>
                <w:right w:val="none" w:sz="0" w:space="0" w:color="auto"/>
              </w:divBdr>
              <w:divsChild>
                <w:div w:id="2146963565">
                  <w:marLeft w:val="0"/>
                  <w:marRight w:val="0"/>
                  <w:marTop w:val="0"/>
                  <w:marBottom w:val="0"/>
                  <w:divBdr>
                    <w:top w:val="single" w:sz="6" w:space="0" w:color="CCCCCC"/>
                    <w:left w:val="single" w:sz="6" w:space="0" w:color="CCCCCC"/>
                    <w:bottom w:val="single" w:sz="6" w:space="0" w:color="CCCCCC"/>
                    <w:right w:val="single" w:sz="6" w:space="0" w:color="CCCCCC"/>
                  </w:divBdr>
                  <w:divsChild>
                    <w:div w:id="557591849">
                      <w:marLeft w:val="0"/>
                      <w:marRight w:val="0"/>
                      <w:marTop w:val="0"/>
                      <w:marBottom w:val="0"/>
                      <w:divBdr>
                        <w:top w:val="single" w:sz="6" w:space="0" w:color="CCCCCC"/>
                        <w:left w:val="none" w:sz="0" w:space="0" w:color="auto"/>
                        <w:bottom w:val="none" w:sz="0" w:space="0" w:color="auto"/>
                        <w:right w:val="none" w:sz="0" w:space="0" w:color="auto"/>
                      </w:divBdr>
                      <w:divsChild>
                        <w:div w:id="1574195323">
                          <w:marLeft w:val="0"/>
                          <w:marRight w:val="0"/>
                          <w:marTop w:val="0"/>
                          <w:marBottom w:val="0"/>
                          <w:divBdr>
                            <w:top w:val="none" w:sz="0" w:space="0" w:color="auto"/>
                            <w:left w:val="none" w:sz="0" w:space="3" w:color="auto"/>
                            <w:bottom w:val="none" w:sz="0" w:space="0" w:color="auto"/>
                            <w:right w:val="single" w:sz="6" w:space="3" w:color="CCCCCC"/>
                          </w:divBdr>
                        </w:div>
                      </w:divsChild>
                    </w:div>
                    <w:div w:id="34352148">
                      <w:marLeft w:val="0"/>
                      <w:marRight w:val="0"/>
                      <w:marTop w:val="0"/>
                      <w:marBottom w:val="0"/>
                      <w:divBdr>
                        <w:top w:val="single" w:sz="6" w:space="0" w:color="CCCCCC"/>
                        <w:left w:val="none" w:sz="0" w:space="6" w:color="auto"/>
                        <w:bottom w:val="none" w:sz="0" w:space="0" w:color="auto"/>
                        <w:right w:val="none" w:sz="0" w:space="6" w:color="auto"/>
                      </w:divBdr>
                    </w:div>
                  </w:divsChild>
                </w:div>
              </w:divsChild>
            </w:div>
          </w:divsChild>
        </w:div>
        <w:div w:id="2044478116">
          <w:marLeft w:val="0"/>
          <w:marRight w:val="0"/>
          <w:marTop w:val="105"/>
          <w:marBottom w:val="105"/>
          <w:divBdr>
            <w:top w:val="none" w:sz="0" w:space="0" w:color="auto"/>
            <w:left w:val="none" w:sz="0" w:space="0" w:color="auto"/>
            <w:bottom w:val="none" w:sz="0" w:space="0" w:color="auto"/>
            <w:right w:val="none" w:sz="0" w:space="0" w:color="auto"/>
          </w:divBdr>
          <w:divsChild>
            <w:div w:id="1203010885">
              <w:marLeft w:val="0"/>
              <w:marRight w:val="0"/>
              <w:marTop w:val="0"/>
              <w:marBottom w:val="0"/>
              <w:divBdr>
                <w:top w:val="none" w:sz="0" w:space="0" w:color="auto"/>
                <w:left w:val="none" w:sz="0" w:space="0" w:color="auto"/>
                <w:bottom w:val="none" w:sz="0" w:space="0" w:color="auto"/>
                <w:right w:val="none" w:sz="0" w:space="0" w:color="auto"/>
              </w:divBdr>
            </w:div>
          </w:divsChild>
        </w:div>
        <w:div w:id="614991249">
          <w:marLeft w:val="0"/>
          <w:marRight w:val="0"/>
          <w:marTop w:val="105"/>
          <w:marBottom w:val="105"/>
          <w:divBdr>
            <w:top w:val="none" w:sz="0" w:space="0" w:color="auto"/>
            <w:left w:val="none" w:sz="0" w:space="0" w:color="auto"/>
            <w:bottom w:val="none" w:sz="0" w:space="0" w:color="auto"/>
            <w:right w:val="none" w:sz="0" w:space="0" w:color="auto"/>
          </w:divBdr>
          <w:divsChild>
            <w:div w:id="691801023">
              <w:marLeft w:val="0"/>
              <w:marRight w:val="0"/>
              <w:marTop w:val="0"/>
              <w:marBottom w:val="0"/>
              <w:divBdr>
                <w:top w:val="none" w:sz="0" w:space="0" w:color="auto"/>
                <w:left w:val="none" w:sz="0" w:space="0" w:color="auto"/>
                <w:bottom w:val="none" w:sz="0" w:space="0" w:color="auto"/>
                <w:right w:val="none" w:sz="0" w:space="0" w:color="auto"/>
              </w:divBdr>
            </w:div>
          </w:divsChild>
        </w:div>
        <w:div w:id="947153620">
          <w:marLeft w:val="0"/>
          <w:marRight w:val="0"/>
          <w:marTop w:val="105"/>
          <w:marBottom w:val="105"/>
          <w:divBdr>
            <w:top w:val="none" w:sz="0" w:space="0" w:color="auto"/>
            <w:left w:val="none" w:sz="0" w:space="0" w:color="auto"/>
            <w:bottom w:val="none" w:sz="0" w:space="0" w:color="auto"/>
            <w:right w:val="none" w:sz="0" w:space="0" w:color="auto"/>
          </w:divBdr>
          <w:divsChild>
            <w:div w:id="515576224">
              <w:marLeft w:val="0"/>
              <w:marRight w:val="0"/>
              <w:marTop w:val="0"/>
              <w:marBottom w:val="0"/>
              <w:divBdr>
                <w:top w:val="none" w:sz="0" w:space="0" w:color="auto"/>
                <w:left w:val="none" w:sz="0" w:space="0" w:color="auto"/>
                <w:bottom w:val="none" w:sz="0" w:space="0" w:color="auto"/>
                <w:right w:val="none" w:sz="0" w:space="0" w:color="auto"/>
              </w:divBdr>
            </w:div>
          </w:divsChild>
        </w:div>
        <w:div w:id="456223673">
          <w:marLeft w:val="0"/>
          <w:marRight w:val="0"/>
          <w:marTop w:val="105"/>
          <w:marBottom w:val="105"/>
          <w:divBdr>
            <w:top w:val="none" w:sz="0" w:space="0" w:color="auto"/>
            <w:left w:val="none" w:sz="0" w:space="0" w:color="auto"/>
            <w:bottom w:val="none" w:sz="0" w:space="0" w:color="auto"/>
            <w:right w:val="none" w:sz="0" w:space="0" w:color="auto"/>
          </w:divBdr>
          <w:divsChild>
            <w:div w:id="1479572549">
              <w:marLeft w:val="0"/>
              <w:marRight w:val="0"/>
              <w:marTop w:val="0"/>
              <w:marBottom w:val="0"/>
              <w:divBdr>
                <w:top w:val="none" w:sz="0" w:space="0" w:color="auto"/>
                <w:left w:val="none" w:sz="0" w:space="0" w:color="auto"/>
                <w:bottom w:val="none" w:sz="0" w:space="0" w:color="auto"/>
                <w:right w:val="none" w:sz="0" w:space="0" w:color="auto"/>
              </w:divBdr>
            </w:div>
          </w:divsChild>
        </w:div>
        <w:div w:id="921527048">
          <w:marLeft w:val="0"/>
          <w:marRight w:val="0"/>
          <w:marTop w:val="105"/>
          <w:marBottom w:val="105"/>
          <w:divBdr>
            <w:top w:val="none" w:sz="0" w:space="0" w:color="auto"/>
            <w:left w:val="none" w:sz="0" w:space="0" w:color="auto"/>
            <w:bottom w:val="none" w:sz="0" w:space="0" w:color="auto"/>
            <w:right w:val="none" w:sz="0" w:space="0" w:color="auto"/>
          </w:divBdr>
          <w:divsChild>
            <w:div w:id="1128859326">
              <w:marLeft w:val="0"/>
              <w:marRight w:val="0"/>
              <w:marTop w:val="0"/>
              <w:marBottom w:val="0"/>
              <w:divBdr>
                <w:top w:val="none" w:sz="0" w:space="0" w:color="auto"/>
                <w:left w:val="none" w:sz="0" w:space="0" w:color="auto"/>
                <w:bottom w:val="none" w:sz="0" w:space="0" w:color="auto"/>
                <w:right w:val="none" w:sz="0" w:space="0" w:color="auto"/>
              </w:divBdr>
            </w:div>
          </w:divsChild>
        </w:div>
        <w:div w:id="879173949">
          <w:marLeft w:val="0"/>
          <w:marRight w:val="0"/>
          <w:marTop w:val="105"/>
          <w:marBottom w:val="105"/>
          <w:divBdr>
            <w:top w:val="none" w:sz="0" w:space="0" w:color="auto"/>
            <w:left w:val="none" w:sz="0" w:space="0" w:color="auto"/>
            <w:bottom w:val="none" w:sz="0" w:space="0" w:color="auto"/>
            <w:right w:val="none" w:sz="0" w:space="0" w:color="auto"/>
          </w:divBdr>
          <w:divsChild>
            <w:div w:id="1574583281">
              <w:marLeft w:val="0"/>
              <w:marRight w:val="0"/>
              <w:marTop w:val="0"/>
              <w:marBottom w:val="0"/>
              <w:divBdr>
                <w:top w:val="none" w:sz="0" w:space="0" w:color="auto"/>
                <w:left w:val="none" w:sz="0" w:space="0" w:color="auto"/>
                <w:bottom w:val="none" w:sz="0" w:space="0" w:color="auto"/>
                <w:right w:val="none" w:sz="0" w:space="0" w:color="auto"/>
              </w:divBdr>
            </w:div>
          </w:divsChild>
        </w:div>
        <w:div w:id="150492017">
          <w:marLeft w:val="0"/>
          <w:marRight w:val="0"/>
          <w:marTop w:val="105"/>
          <w:marBottom w:val="105"/>
          <w:divBdr>
            <w:top w:val="none" w:sz="0" w:space="0" w:color="auto"/>
            <w:left w:val="none" w:sz="0" w:space="0" w:color="auto"/>
            <w:bottom w:val="none" w:sz="0" w:space="0" w:color="auto"/>
            <w:right w:val="none" w:sz="0" w:space="0" w:color="auto"/>
          </w:divBdr>
          <w:divsChild>
            <w:div w:id="683284932">
              <w:marLeft w:val="0"/>
              <w:marRight w:val="0"/>
              <w:marTop w:val="0"/>
              <w:marBottom w:val="0"/>
              <w:divBdr>
                <w:top w:val="none" w:sz="0" w:space="0" w:color="auto"/>
                <w:left w:val="none" w:sz="0" w:space="0" w:color="auto"/>
                <w:bottom w:val="none" w:sz="0" w:space="0" w:color="auto"/>
                <w:right w:val="none" w:sz="0" w:space="0" w:color="auto"/>
              </w:divBdr>
            </w:div>
          </w:divsChild>
        </w:div>
        <w:div w:id="1282033697">
          <w:marLeft w:val="0"/>
          <w:marRight w:val="0"/>
          <w:marTop w:val="105"/>
          <w:marBottom w:val="105"/>
          <w:divBdr>
            <w:top w:val="none" w:sz="0" w:space="0" w:color="auto"/>
            <w:left w:val="none" w:sz="0" w:space="0" w:color="auto"/>
            <w:bottom w:val="none" w:sz="0" w:space="0" w:color="auto"/>
            <w:right w:val="none" w:sz="0" w:space="0" w:color="auto"/>
          </w:divBdr>
          <w:divsChild>
            <w:div w:id="1122457368">
              <w:marLeft w:val="0"/>
              <w:marRight w:val="0"/>
              <w:marTop w:val="0"/>
              <w:marBottom w:val="0"/>
              <w:divBdr>
                <w:top w:val="none" w:sz="0" w:space="0" w:color="auto"/>
                <w:left w:val="none" w:sz="0" w:space="0" w:color="auto"/>
                <w:bottom w:val="none" w:sz="0" w:space="0" w:color="auto"/>
                <w:right w:val="none" w:sz="0" w:space="0" w:color="auto"/>
              </w:divBdr>
            </w:div>
          </w:divsChild>
        </w:div>
        <w:div w:id="2052879437">
          <w:marLeft w:val="0"/>
          <w:marRight w:val="0"/>
          <w:marTop w:val="105"/>
          <w:marBottom w:val="105"/>
          <w:divBdr>
            <w:top w:val="none" w:sz="0" w:space="0" w:color="auto"/>
            <w:left w:val="none" w:sz="0" w:space="0" w:color="auto"/>
            <w:bottom w:val="none" w:sz="0" w:space="0" w:color="auto"/>
            <w:right w:val="none" w:sz="0" w:space="0" w:color="auto"/>
          </w:divBdr>
          <w:divsChild>
            <w:div w:id="2058384505">
              <w:marLeft w:val="0"/>
              <w:marRight w:val="0"/>
              <w:marTop w:val="0"/>
              <w:marBottom w:val="0"/>
              <w:divBdr>
                <w:top w:val="none" w:sz="0" w:space="0" w:color="auto"/>
                <w:left w:val="none" w:sz="0" w:space="0" w:color="auto"/>
                <w:bottom w:val="none" w:sz="0" w:space="0" w:color="auto"/>
                <w:right w:val="none" w:sz="0" w:space="0" w:color="auto"/>
              </w:divBdr>
            </w:div>
          </w:divsChild>
        </w:div>
        <w:div w:id="2140106485">
          <w:marLeft w:val="0"/>
          <w:marRight w:val="0"/>
          <w:marTop w:val="105"/>
          <w:marBottom w:val="105"/>
          <w:divBdr>
            <w:top w:val="none" w:sz="0" w:space="0" w:color="auto"/>
            <w:left w:val="none" w:sz="0" w:space="0" w:color="auto"/>
            <w:bottom w:val="none" w:sz="0" w:space="0" w:color="auto"/>
            <w:right w:val="none" w:sz="0" w:space="0" w:color="auto"/>
          </w:divBdr>
          <w:divsChild>
            <w:div w:id="1915315250">
              <w:marLeft w:val="0"/>
              <w:marRight w:val="0"/>
              <w:marTop w:val="0"/>
              <w:marBottom w:val="0"/>
              <w:divBdr>
                <w:top w:val="none" w:sz="0" w:space="0" w:color="auto"/>
                <w:left w:val="none" w:sz="0" w:space="0" w:color="auto"/>
                <w:bottom w:val="none" w:sz="0" w:space="0" w:color="auto"/>
                <w:right w:val="none" w:sz="0" w:space="0" w:color="auto"/>
              </w:divBdr>
              <w:divsChild>
                <w:div w:id="1125734369">
                  <w:marLeft w:val="0"/>
                  <w:marRight w:val="0"/>
                  <w:marTop w:val="0"/>
                  <w:marBottom w:val="0"/>
                  <w:divBdr>
                    <w:top w:val="none" w:sz="0" w:space="0" w:color="auto"/>
                    <w:left w:val="none" w:sz="0" w:space="0" w:color="auto"/>
                    <w:bottom w:val="none" w:sz="0" w:space="0" w:color="auto"/>
                    <w:right w:val="none" w:sz="0" w:space="0" w:color="auto"/>
                  </w:divBdr>
                  <w:divsChild>
                    <w:div w:id="130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1590">
          <w:marLeft w:val="0"/>
          <w:marRight w:val="0"/>
          <w:marTop w:val="105"/>
          <w:marBottom w:val="105"/>
          <w:divBdr>
            <w:top w:val="none" w:sz="0" w:space="0" w:color="auto"/>
            <w:left w:val="none" w:sz="0" w:space="0" w:color="auto"/>
            <w:bottom w:val="none" w:sz="0" w:space="0" w:color="auto"/>
            <w:right w:val="none" w:sz="0" w:space="0" w:color="auto"/>
          </w:divBdr>
          <w:divsChild>
            <w:div w:id="1904948063">
              <w:marLeft w:val="0"/>
              <w:marRight w:val="0"/>
              <w:marTop w:val="0"/>
              <w:marBottom w:val="0"/>
              <w:divBdr>
                <w:top w:val="none" w:sz="0" w:space="0" w:color="auto"/>
                <w:left w:val="none" w:sz="0" w:space="0" w:color="auto"/>
                <w:bottom w:val="none" w:sz="0" w:space="0" w:color="auto"/>
                <w:right w:val="none" w:sz="0" w:space="0" w:color="auto"/>
              </w:divBdr>
              <w:divsChild>
                <w:div w:id="1740665647">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322931242">
          <w:marLeft w:val="0"/>
          <w:marRight w:val="0"/>
          <w:marTop w:val="105"/>
          <w:marBottom w:val="105"/>
          <w:divBdr>
            <w:top w:val="none" w:sz="0" w:space="0" w:color="auto"/>
            <w:left w:val="none" w:sz="0" w:space="0" w:color="auto"/>
            <w:bottom w:val="none" w:sz="0" w:space="0" w:color="auto"/>
            <w:right w:val="none" w:sz="0" w:space="0" w:color="auto"/>
          </w:divBdr>
          <w:divsChild>
            <w:div w:id="163085953">
              <w:marLeft w:val="0"/>
              <w:marRight w:val="0"/>
              <w:marTop w:val="0"/>
              <w:marBottom w:val="0"/>
              <w:divBdr>
                <w:top w:val="none" w:sz="0" w:space="0" w:color="auto"/>
                <w:left w:val="none" w:sz="0" w:space="0" w:color="auto"/>
                <w:bottom w:val="none" w:sz="0" w:space="0" w:color="auto"/>
                <w:right w:val="none" w:sz="0" w:space="0" w:color="auto"/>
              </w:divBdr>
              <w:divsChild>
                <w:div w:id="554318489">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5351144">
          <w:marLeft w:val="0"/>
          <w:marRight w:val="0"/>
          <w:marTop w:val="105"/>
          <w:marBottom w:val="105"/>
          <w:divBdr>
            <w:top w:val="none" w:sz="0" w:space="0" w:color="auto"/>
            <w:left w:val="none" w:sz="0" w:space="0" w:color="auto"/>
            <w:bottom w:val="none" w:sz="0" w:space="0" w:color="auto"/>
            <w:right w:val="none" w:sz="0" w:space="0" w:color="auto"/>
          </w:divBdr>
          <w:divsChild>
            <w:div w:id="1804927777">
              <w:marLeft w:val="0"/>
              <w:marRight w:val="0"/>
              <w:marTop w:val="0"/>
              <w:marBottom w:val="0"/>
              <w:divBdr>
                <w:top w:val="none" w:sz="0" w:space="0" w:color="auto"/>
                <w:left w:val="none" w:sz="0" w:space="0" w:color="auto"/>
                <w:bottom w:val="none" w:sz="0" w:space="0" w:color="auto"/>
                <w:right w:val="none" w:sz="0" w:space="0" w:color="auto"/>
              </w:divBdr>
              <w:divsChild>
                <w:div w:id="1843542923">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973412230">
          <w:marLeft w:val="0"/>
          <w:marRight w:val="0"/>
          <w:marTop w:val="105"/>
          <w:marBottom w:val="105"/>
          <w:divBdr>
            <w:top w:val="none" w:sz="0" w:space="0" w:color="auto"/>
            <w:left w:val="none" w:sz="0" w:space="0" w:color="auto"/>
            <w:bottom w:val="none" w:sz="0" w:space="0" w:color="auto"/>
            <w:right w:val="none" w:sz="0" w:space="0" w:color="auto"/>
          </w:divBdr>
          <w:divsChild>
            <w:div w:id="1123230811">
              <w:marLeft w:val="0"/>
              <w:marRight w:val="0"/>
              <w:marTop w:val="0"/>
              <w:marBottom w:val="0"/>
              <w:divBdr>
                <w:top w:val="none" w:sz="0" w:space="0" w:color="auto"/>
                <w:left w:val="none" w:sz="0" w:space="0" w:color="auto"/>
                <w:bottom w:val="none" w:sz="0" w:space="0" w:color="auto"/>
                <w:right w:val="none" w:sz="0" w:space="0" w:color="auto"/>
              </w:divBdr>
              <w:divsChild>
                <w:div w:id="1495683173">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936089735">
          <w:marLeft w:val="0"/>
          <w:marRight w:val="0"/>
          <w:marTop w:val="105"/>
          <w:marBottom w:val="105"/>
          <w:divBdr>
            <w:top w:val="none" w:sz="0" w:space="0" w:color="auto"/>
            <w:left w:val="none" w:sz="0" w:space="0" w:color="auto"/>
            <w:bottom w:val="none" w:sz="0" w:space="0" w:color="auto"/>
            <w:right w:val="none" w:sz="0" w:space="0" w:color="auto"/>
          </w:divBdr>
          <w:divsChild>
            <w:div w:id="766923491">
              <w:marLeft w:val="0"/>
              <w:marRight w:val="0"/>
              <w:marTop w:val="0"/>
              <w:marBottom w:val="0"/>
              <w:divBdr>
                <w:top w:val="none" w:sz="0" w:space="0" w:color="auto"/>
                <w:left w:val="none" w:sz="0" w:space="0" w:color="auto"/>
                <w:bottom w:val="none" w:sz="0" w:space="0" w:color="auto"/>
                <w:right w:val="none" w:sz="0" w:space="0" w:color="auto"/>
              </w:divBdr>
              <w:divsChild>
                <w:div w:id="280958925">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594049289">
          <w:marLeft w:val="0"/>
          <w:marRight w:val="0"/>
          <w:marTop w:val="105"/>
          <w:marBottom w:val="105"/>
          <w:divBdr>
            <w:top w:val="none" w:sz="0" w:space="0" w:color="auto"/>
            <w:left w:val="none" w:sz="0" w:space="0" w:color="auto"/>
            <w:bottom w:val="none" w:sz="0" w:space="0" w:color="auto"/>
            <w:right w:val="none" w:sz="0" w:space="0" w:color="auto"/>
          </w:divBdr>
          <w:divsChild>
            <w:div w:id="728965962">
              <w:marLeft w:val="0"/>
              <w:marRight w:val="0"/>
              <w:marTop w:val="0"/>
              <w:marBottom w:val="0"/>
              <w:divBdr>
                <w:top w:val="none" w:sz="0" w:space="0" w:color="auto"/>
                <w:left w:val="none" w:sz="0" w:space="0" w:color="auto"/>
                <w:bottom w:val="none" w:sz="0" w:space="0" w:color="auto"/>
                <w:right w:val="none" w:sz="0" w:space="0" w:color="auto"/>
              </w:divBdr>
              <w:divsChild>
                <w:div w:id="1784809734">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011785248">
          <w:marLeft w:val="0"/>
          <w:marRight w:val="0"/>
          <w:marTop w:val="105"/>
          <w:marBottom w:val="105"/>
          <w:divBdr>
            <w:top w:val="none" w:sz="0" w:space="0" w:color="auto"/>
            <w:left w:val="none" w:sz="0" w:space="0" w:color="auto"/>
            <w:bottom w:val="none" w:sz="0" w:space="0" w:color="auto"/>
            <w:right w:val="none" w:sz="0" w:space="0" w:color="auto"/>
          </w:divBdr>
          <w:divsChild>
            <w:div w:id="525674011">
              <w:marLeft w:val="0"/>
              <w:marRight w:val="0"/>
              <w:marTop w:val="0"/>
              <w:marBottom w:val="0"/>
              <w:divBdr>
                <w:top w:val="none" w:sz="0" w:space="0" w:color="auto"/>
                <w:left w:val="none" w:sz="0" w:space="0" w:color="auto"/>
                <w:bottom w:val="none" w:sz="0" w:space="0" w:color="auto"/>
                <w:right w:val="none" w:sz="0" w:space="0" w:color="auto"/>
              </w:divBdr>
              <w:divsChild>
                <w:div w:id="1196844844">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420979498">
          <w:marLeft w:val="0"/>
          <w:marRight w:val="0"/>
          <w:marTop w:val="105"/>
          <w:marBottom w:val="105"/>
          <w:divBdr>
            <w:top w:val="none" w:sz="0" w:space="0" w:color="auto"/>
            <w:left w:val="none" w:sz="0" w:space="0" w:color="auto"/>
            <w:bottom w:val="none" w:sz="0" w:space="0" w:color="auto"/>
            <w:right w:val="none" w:sz="0" w:space="0" w:color="auto"/>
          </w:divBdr>
          <w:divsChild>
            <w:div w:id="105196306">
              <w:marLeft w:val="0"/>
              <w:marRight w:val="0"/>
              <w:marTop w:val="0"/>
              <w:marBottom w:val="0"/>
              <w:divBdr>
                <w:top w:val="none" w:sz="0" w:space="0" w:color="auto"/>
                <w:left w:val="none" w:sz="0" w:space="0" w:color="auto"/>
                <w:bottom w:val="none" w:sz="0" w:space="0" w:color="auto"/>
                <w:right w:val="none" w:sz="0" w:space="0" w:color="auto"/>
              </w:divBdr>
              <w:divsChild>
                <w:div w:id="1160536554">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128378">
          <w:marLeft w:val="0"/>
          <w:marRight w:val="0"/>
          <w:marTop w:val="105"/>
          <w:marBottom w:val="105"/>
          <w:divBdr>
            <w:top w:val="none" w:sz="0" w:space="0" w:color="auto"/>
            <w:left w:val="none" w:sz="0" w:space="0" w:color="auto"/>
            <w:bottom w:val="none" w:sz="0" w:space="0" w:color="auto"/>
            <w:right w:val="none" w:sz="0" w:space="0" w:color="auto"/>
          </w:divBdr>
        </w:div>
      </w:divsChild>
    </w:div>
    <w:div w:id="719866321">
      <w:bodyDiv w:val="1"/>
      <w:marLeft w:val="0"/>
      <w:marRight w:val="0"/>
      <w:marTop w:val="0"/>
      <w:marBottom w:val="0"/>
      <w:divBdr>
        <w:top w:val="none" w:sz="0" w:space="0" w:color="auto"/>
        <w:left w:val="none" w:sz="0" w:space="0" w:color="auto"/>
        <w:bottom w:val="none" w:sz="0" w:space="0" w:color="auto"/>
        <w:right w:val="none" w:sz="0" w:space="0" w:color="auto"/>
      </w:divBdr>
    </w:div>
    <w:div w:id="1027802273">
      <w:bodyDiv w:val="1"/>
      <w:marLeft w:val="0"/>
      <w:marRight w:val="0"/>
      <w:marTop w:val="0"/>
      <w:marBottom w:val="0"/>
      <w:divBdr>
        <w:top w:val="none" w:sz="0" w:space="0" w:color="auto"/>
        <w:left w:val="none" w:sz="0" w:space="0" w:color="auto"/>
        <w:bottom w:val="none" w:sz="0" w:space="0" w:color="auto"/>
        <w:right w:val="none" w:sz="0" w:space="0" w:color="auto"/>
      </w:divBdr>
    </w:div>
    <w:div w:id="1060641088">
      <w:bodyDiv w:val="1"/>
      <w:marLeft w:val="0"/>
      <w:marRight w:val="0"/>
      <w:marTop w:val="0"/>
      <w:marBottom w:val="0"/>
      <w:divBdr>
        <w:top w:val="none" w:sz="0" w:space="0" w:color="auto"/>
        <w:left w:val="none" w:sz="0" w:space="0" w:color="auto"/>
        <w:bottom w:val="none" w:sz="0" w:space="0" w:color="auto"/>
        <w:right w:val="none" w:sz="0" w:space="0" w:color="auto"/>
      </w:divBdr>
      <w:divsChild>
        <w:div w:id="2093888024">
          <w:marLeft w:val="0"/>
          <w:marRight w:val="0"/>
          <w:marTop w:val="105"/>
          <w:marBottom w:val="105"/>
          <w:divBdr>
            <w:top w:val="none" w:sz="0" w:space="0" w:color="auto"/>
            <w:left w:val="none" w:sz="0" w:space="0" w:color="auto"/>
            <w:bottom w:val="none" w:sz="0" w:space="0" w:color="auto"/>
            <w:right w:val="none" w:sz="0" w:space="0" w:color="auto"/>
          </w:divBdr>
          <w:divsChild>
            <w:div w:id="71585744">
              <w:marLeft w:val="0"/>
              <w:marRight w:val="0"/>
              <w:marTop w:val="0"/>
              <w:marBottom w:val="0"/>
              <w:divBdr>
                <w:top w:val="none" w:sz="0" w:space="0" w:color="auto"/>
                <w:left w:val="none" w:sz="0" w:space="0" w:color="auto"/>
                <w:bottom w:val="none" w:sz="0" w:space="0" w:color="auto"/>
                <w:right w:val="none" w:sz="0" w:space="0" w:color="auto"/>
              </w:divBdr>
            </w:div>
          </w:divsChild>
        </w:div>
        <w:div w:id="2013677945">
          <w:marLeft w:val="0"/>
          <w:marRight w:val="0"/>
          <w:marTop w:val="105"/>
          <w:marBottom w:val="105"/>
          <w:divBdr>
            <w:top w:val="none" w:sz="0" w:space="0" w:color="auto"/>
            <w:left w:val="none" w:sz="0" w:space="0" w:color="auto"/>
            <w:bottom w:val="none" w:sz="0" w:space="0" w:color="auto"/>
            <w:right w:val="none" w:sz="0" w:space="0" w:color="auto"/>
          </w:divBdr>
          <w:divsChild>
            <w:div w:id="538320748">
              <w:marLeft w:val="0"/>
              <w:marRight w:val="0"/>
              <w:marTop w:val="0"/>
              <w:marBottom w:val="0"/>
              <w:divBdr>
                <w:top w:val="none" w:sz="0" w:space="0" w:color="auto"/>
                <w:left w:val="none" w:sz="0" w:space="0" w:color="auto"/>
                <w:bottom w:val="none" w:sz="0" w:space="0" w:color="auto"/>
                <w:right w:val="none" w:sz="0" w:space="0" w:color="auto"/>
              </w:divBdr>
              <w:divsChild>
                <w:div w:id="1805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8126">
          <w:marLeft w:val="0"/>
          <w:marRight w:val="0"/>
          <w:marTop w:val="105"/>
          <w:marBottom w:val="105"/>
          <w:divBdr>
            <w:top w:val="none" w:sz="0" w:space="0" w:color="auto"/>
            <w:left w:val="none" w:sz="0" w:space="0" w:color="auto"/>
            <w:bottom w:val="none" w:sz="0" w:space="0" w:color="auto"/>
            <w:right w:val="none" w:sz="0" w:space="0" w:color="auto"/>
          </w:divBdr>
          <w:divsChild>
            <w:div w:id="968978095">
              <w:marLeft w:val="0"/>
              <w:marRight w:val="0"/>
              <w:marTop w:val="0"/>
              <w:marBottom w:val="0"/>
              <w:divBdr>
                <w:top w:val="none" w:sz="0" w:space="0" w:color="auto"/>
                <w:left w:val="none" w:sz="0" w:space="0" w:color="auto"/>
                <w:bottom w:val="none" w:sz="0" w:space="0" w:color="auto"/>
                <w:right w:val="none" w:sz="0" w:space="0" w:color="auto"/>
              </w:divBdr>
            </w:div>
          </w:divsChild>
        </w:div>
        <w:div w:id="264311010">
          <w:marLeft w:val="0"/>
          <w:marRight w:val="0"/>
          <w:marTop w:val="105"/>
          <w:marBottom w:val="105"/>
          <w:divBdr>
            <w:top w:val="none" w:sz="0" w:space="0" w:color="auto"/>
            <w:left w:val="none" w:sz="0" w:space="0" w:color="auto"/>
            <w:bottom w:val="none" w:sz="0" w:space="0" w:color="auto"/>
            <w:right w:val="none" w:sz="0" w:space="0" w:color="auto"/>
          </w:divBdr>
          <w:divsChild>
            <w:div w:id="391512685">
              <w:marLeft w:val="0"/>
              <w:marRight w:val="0"/>
              <w:marTop w:val="0"/>
              <w:marBottom w:val="0"/>
              <w:divBdr>
                <w:top w:val="none" w:sz="0" w:space="0" w:color="auto"/>
                <w:left w:val="none" w:sz="0" w:space="0" w:color="auto"/>
                <w:bottom w:val="none" w:sz="0" w:space="0" w:color="auto"/>
                <w:right w:val="none" w:sz="0" w:space="0" w:color="auto"/>
              </w:divBdr>
            </w:div>
          </w:divsChild>
        </w:div>
        <w:div w:id="939412148">
          <w:marLeft w:val="0"/>
          <w:marRight w:val="0"/>
          <w:marTop w:val="105"/>
          <w:marBottom w:val="105"/>
          <w:divBdr>
            <w:top w:val="none" w:sz="0" w:space="0" w:color="auto"/>
            <w:left w:val="none" w:sz="0" w:space="0" w:color="auto"/>
            <w:bottom w:val="none" w:sz="0" w:space="0" w:color="auto"/>
            <w:right w:val="none" w:sz="0" w:space="0" w:color="auto"/>
          </w:divBdr>
          <w:divsChild>
            <w:div w:id="708263858">
              <w:marLeft w:val="0"/>
              <w:marRight w:val="0"/>
              <w:marTop w:val="0"/>
              <w:marBottom w:val="0"/>
              <w:divBdr>
                <w:top w:val="none" w:sz="0" w:space="0" w:color="auto"/>
                <w:left w:val="none" w:sz="0" w:space="0" w:color="auto"/>
                <w:bottom w:val="none" w:sz="0" w:space="0" w:color="auto"/>
                <w:right w:val="none" w:sz="0" w:space="0" w:color="auto"/>
              </w:divBdr>
            </w:div>
          </w:divsChild>
        </w:div>
        <w:div w:id="1731996118">
          <w:marLeft w:val="0"/>
          <w:marRight w:val="0"/>
          <w:marTop w:val="105"/>
          <w:marBottom w:val="105"/>
          <w:divBdr>
            <w:top w:val="none" w:sz="0" w:space="0" w:color="auto"/>
            <w:left w:val="none" w:sz="0" w:space="0" w:color="auto"/>
            <w:bottom w:val="none" w:sz="0" w:space="0" w:color="auto"/>
            <w:right w:val="none" w:sz="0" w:space="0" w:color="auto"/>
          </w:divBdr>
          <w:divsChild>
            <w:div w:id="205216383">
              <w:marLeft w:val="0"/>
              <w:marRight w:val="0"/>
              <w:marTop w:val="0"/>
              <w:marBottom w:val="0"/>
              <w:divBdr>
                <w:top w:val="none" w:sz="0" w:space="0" w:color="auto"/>
                <w:left w:val="none" w:sz="0" w:space="0" w:color="auto"/>
                <w:bottom w:val="none" w:sz="0" w:space="0" w:color="auto"/>
                <w:right w:val="none" w:sz="0" w:space="0" w:color="auto"/>
              </w:divBdr>
            </w:div>
          </w:divsChild>
        </w:div>
        <w:div w:id="12418816">
          <w:marLeft w:val="0"/>
          <w:marRight w:val="0"/>
          <w:marTop w:val="105"/>
          <w:marBottom w:val="105"/>
          <w:divBdr>
            <w:top w:val="none" w:sz="0" w:space="0" w:color="auto"/>
            <w:left w:val="none" w:sz="0" w:space="0" w:color="auto"/>
            <w:bottom w:val="none" w:sz="0" w:space="0" w:color="auto"/>
            <w:right w:val="none" w:sz="0" w:space="0" w:color="auto"/>
          </w:divBdr>
        </w:div>
      </w:divsChild>
    </w:div>
    <w:div w:id="1111777890">
      <w:bodyDiv w:val="1"/>
      <w:marLeft w:val="0"/>
      <w:marRight w:val="0"/>
      <w:marTop w:val="0"/>
      <w:marBottom w:val="0"/>
      <w:divBdr>
        <w:top w:val="none" w:sz="0" w:space="0" w:color="auto"/>
        <w:left w:val="none" w:sz="0" w:space="0" w:color="auto"/>
        <w:bottom w:val="none" w:sz="0" w:space="0" w:color="auto"/>
        <w:right w:val="none" w:sz="0" w:space="0" w:color="auto"/>
      </w:divBdr>
    </w:div>
    <w:div w:id="1217009035">
      <w:bodyDiv w:val="1"/>
      <w:marLeft w:val="0"/>
      <w:marRight w:val="0"/>
      <w:marTop w:val="0"/>
      <w:marBottom w:val="0"/>
      <w:divBdr>
        <w:top w:val="none" w:sz="0" w:space="0" w:color="auto"/>
        <w:left w:val="none" w:sz="0" w:space="0" w:color="auto"/>
        <w:bottom w:val="none" w:sz="0" w:space="0" w:color="auto"/>
        <w:right w:val="none" w:sz="0" w:space="0" w:color="auto"/>
      </w:divBdr>
    </w:div>
    <w:div w:id="1455442562">
      <w:bodyDiv w:val="1"/>
      <w:marLeft w:val="0"/>
      <w:marRight w:val="0"/>
      <w:marTop w:val="0"/>
      <w:marBottom w:val="0"/>
      <w:divBdr>
        <w:top w:val="none" w:sz="0" w:space="0" w:color="auto"/>
        <w:left w:val="none" w:sz="0" w:space="0" w:color="auto"/>
        <w:bottom w:val="none" w:sz="0" w:space="0" w:color="auto"/>
        <w:right w:val="none" w:sz="0" w:space="0" w:color="auto"/>
      </w:divBdr>
    </w:div>
    <w:div w:id="1914387813">
      <w:bodyDiv w:val="1"/>
      <w:marLeft w:val="0"/>
      <w:marRight w:val="0"/>
      <w:marTop w:val="0"/>
      <w:marBottom w:val="0"/>
      <w:divBdr>
        <w:top w:val="none" w:sz="0" w:space="0" w:color="auto"/>
        <w:left w:val="none" w:sz="0" w:space="0" w:color="auto"/>
        <w:bottom w:val="none" w:sz="0" w:space="0" w:color="auto"/>
        <w:right w:val="none" w:sz="0" w:space="0" w:color="auto"/>
      </w:divBdr>
    </w:div>
    <w:div w:id="202239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zio.bashkortostan.ru/activity/3133/"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mzio.bashkortostan.ru/activity/313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gov.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4.xml><?xml version="1.0" encoding="utf-8"?>
<ds:datastoreItem xmlns:ds="http://schemas.openxmlformats.org/officeDocument/2006/customXml" ds:itemID="{BEEF029C-E978-45F0-832C-AF6AAB61C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14170</Words>
  <Characters>80769</Characters>
  <Application>Microsoft Office Word</Application>
  <DocSecurity>0</DocSecurity>
  <Lines>673</Lines>
  <Paragraphs>189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94750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2023-02-22T05:29:00Z</dcterms:created>
  <dcterms:modified xsi:type="dcterms:W3CDTF">2023-02-22T05:29:00Z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