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 xml:space="preserve">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  <w:proofErr w:type="gramEnd"/>
    </w:p>
    <w:p w:rsidR="00816F58" w:rsidRPr="00E92467" w:rsidRDefault="0058061B" w:rsidP="00E92467">
      <w:pPr>
        <w:pStyle w:val="a3"/>
        <w:spacing w:before="2"/>
        <w:ind w:left="0" w:right="105" w:firstLine="709"/>
        <w:rPr>
          <w:color w:val="FF0000"/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>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50507B">
        <w:rPr>
          <w:sz w:val="24"/>
          <w:szCs w:val="24"/>
        </w:rPr>
        <w:t xml:space="preserve">Республики </w:t>
      </w:r>
      <w:bookmarkStart w:id="0" w:name="_GoBack"/>
      <w:r w:rsidR="00C76E2E" w:rsidRPr="00E92467">
        <w:rPr>
          <w:sz w:val="24"/>
          <w:szCs w:val="24"/>
        </w:rPr>
        <w:t xml:space="preserve">Башкортостан от </w:t>
      </w:r>
      <w:r w:rsidR="00E92467" w:rsidRPr="00E92467">
        <w:rPr>
          <w:sz w:val="24"/>
          <w:szCs w:val="24"/>
        </w:rPr>
        <w:t>27</w:t>
      </w:r>
      <w:r w:rsidR="00C76E2E" w:rsidRPr="00E92467">
        <w:rPr>
          <w:sz w:val="24"/>
          <w:szCs w:val="24"/>
        </w:rPr>
        <w:t>.</w:t>
      </w:r>
      <w:r w:rsidRPr="00E92467">
        <w:rPr>
          <w:sz w:val="24"/>
          <w:szCs w:val="24"/>
        </w:rPr>
        <w:t>0</w:t>
      </w:r>
      <w:r w:rsidR="00E92467" w:rsidRPr="00E92467">
        <w:rPr>
          <w:sz w:val="24"/>
          <w:szCs w:val="24"/>
        </w:rPr>
        <w:t>4</w:t>
      </w:r>
      <w:r w:rsidR="00C76E2E" w:rsidRPr="00E92467">
        <w:rPr>
          <w:sz w:val="24"/>
          <w:szCs w:val="24"/>
        </w:rPr>
        <w:t>.202</w:t>
      </w:r>
      <w:r w:rsidR="00907BC4" w:rsidRPr="00E92467">
        <w:rPr>
          <w:sz w:val="24"/>
          <w:szCs w:val="24"/>
        </w:rPr>
        <w:t>6</w:t>
      </w:r>
      <w:r w:rsidR="00C76E2E" w:rsidRPr="00E92467">
        <w:rPr>
          <w:sz w:val="24"/>
          <w:szCs w:val="24"/>
        </w:rPr>
        <w:t xml:space="preserve"> </w:t>
      </w:r>
      <w:r w:rsidR="00621A94" w:rsidRPr="00E92467">
        <w:rPr>
          <w:sz w:val="24"/>
          <w:szCs w:val="24"/>
        </w:rPr>
        <w:t>№</w:t>
      </w:r>
      <w:r w:rsidR="002A4720" w:rsidRPr="00E92467">
        <w:rPr>
          <w:sz w:val="24"/>
          <w:szCs w:val="24"/>
        </w:rPr>
        <w:t>№</w:t>
      </w:r>
      <w:r w:rsidR="00C76E2E" w:rsidRPr="00E92467">
        <w:rPr>
          <w:sz w:val="24"/>
          <w:szCs w:val="24"/>
        </w:rPr>
        <w:t xml:space="preserve"> М04ТО-05-</w:t>
      </w:r>
      <w:r w:rsidR="00BA5955" w:rsidRPr="00E92467">
        <w:rPr>
          <w:sz w:val="24"/>
          <w:szCs w:val="24"/>
        </w:rPr>
        <w:t>20</w:t>
      </w:r>
      <w:r w:rsidR="00B671CF" w:rsidRPr="00E92467">
        <w:rPr>
          <w:sz w:val="24"/>
          <w:szCs w:val="24"/>
        </w:rPr>
        <w:t>-П-</w:t>
      </w:r>
      <w:r w:rsidR="00E92467" w:rsidRPr="00E92467">
        <w:rPr>
          <w:sz w:val="24"/>
          <w:szCs w:val="24"/>
        </w:rPr>
        <w:t>616</w:t>
      </w:r>
      <w:r w:rsidR="008A375F" w:rsidRPr="00E92467">
        <w:rPr>
          <w:sz w:val="24"/>
          <w:szCs w:val="24"/>
        </w:rPr>
        <w:t xml:space="preserve">, </w:t>
      </w:r>
      <w:r w:rsidR="00907BC4" w:rsidRPr="00E92467">
        <w:rPr>
          <w:sz w:val="24"/>
          <w:szCs w:val="24"/>
        </w:rPr>
        <w:t>М04ТО-05-20-П-</w:t>
      </w:r>
      <w:r w:rsidR="00E92467" w:rsidRPr="00E92467">
        <w:rPr>
          <w:sz w:val="24"/>
          <w:szCs w:val="24"/>
        </w:rPr>
        <w:t>617</w:t>
      </w:r>
      <w:r w:rsidR="00907BC4" w:rsidRPr="00E92467">
        <w:rPr>
          <w:sz w:val="24"/>
          <w:szCs w:val="24"/>
        </w:rPr>
        <w:t>,</w:t>
      </w:r>
      <w:r w:rsidR="00E92467" w:rsidRPr="00E92467">
        <w:rPr>
          <w:sz w:val="24"/>
          <w:szCs w:val="24"/>
        </w:rPr>
        <w:t xml:space="preserve"> от 25.03.2026 №</w:t>
      </w:r>
      <w:r w:rsidR="00907BC4" w:rsidRPr="00E92467">
        <w:rPr>
          <w:sz w:val="24"/>
          <w:szCs w:val="24"/>
        </w:rPr>
        <w:t xml:space="preserve"> М04ТО-05-20-П-</w:t>
      </w:r>
      <w:r w:rsidR="00E1415D" w:rsidRPr="00E92467">
        <w:rPr>
          <w:sz w:val="24"/>
          <w:szCs w:val="24"/>
        </w:rPr>
        <w:t>4</w:t>
      </w:r>
      <w:r w:rsidR="00E92467" w:rsidRPr="00E92467">
        <w:rPr>
          <w:sz w:val="24"/>
          <w:szCs w:val="24"/>
        </w:rPr>
        <w:t>49</w:t>
      </w:r>
      <w:r w:rsidR="00E1415D" w:rsidRPr="00E92467">
        <w:rPr>
          <w:sz w:val="24"/>
          <w:szCs w:val="24"/>
        </w:rPr>
        <w:t xml:space="preserve"> </w:t>
      </w:r>
      <w:r w:rsidR="00B671CF" w:rsidRPr="00E92467">
        <w:rPr>
          <w:sz w:val="24"/>
          <w:szCs w:val="24"/>
        </w:rPr>
        <w:t>«</w:t>
      </w:r>
      <w:r w:rsidR="00B323C1" w:rsidRPr="00E92467">
        <w:rPr>
          <w:sz w:val="24"/>
          <w:szCs w:val="24"/>
        </w:rPr>
        <w:t xml:space="preserve">О </w:t>
      </w:r>
      <w:bookmarkEnd w:id="0"/>
      <w:r w:rsidR="00B323C1" w:rsidRPr="00291903">
        <w:rPr>
          <w:sz w:val="24"/>
          <w:szCs w:val="24"/>
        </w:rPr>
        <w:t xml:space="preserve">проведении аукциона </w:t>
      </w:r>
      <w:r w:rsidR="00EF5D16" w:rsidRPr="00291903">
        <w:rPr>
          <w:sz w:val="24"/>
          <w:szCs w:val="24"/>
        </w:rPr>
        <w:t xml:space="preserve">на право </w:t>
      </w:r>
      <w:r w:rsidR="00EF5D16" w:rsidRPr="00950696">
        <w:rPr>
          <w:sz w:val="24"/>
          <w:szCs w:val="24"/>
        </w:rPr>
        <w:t xml:space="preserve">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proofErr w:type="spellStart"/>
      <w:r w:rsidR="00C76E2E" w:rsidRPr="00950696">
        <w:rPr>
          <w:sz w:val="24"/>
          <w:szCs w:val="24"/>
          <w:lang w:val="en-US"/>
        </w:rPr>
        <w:t>ru</w:t>
      </w:r>
      <w:proofErr w:type="spellEnd"/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106312" w:rsidRPr="00950696" w:rsidRDefault="00B97D1E" w:rsidP="003205E4">
      <w:pPr>
        <w:tabs>
          <w:tab w:val="left" w:pos="1560"/>
        </w:tabs>
        <w:ind w:firstLine="709"/>
        <w:rPr>
          <w:sz w:val="24"/>
          <w:szCs w:val="24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106312" w:rsidRPr="00950696">
        <w:rPr>
          <w:sz w:val="24"/>
          <w:szCs w:val="24"/>
        </w:rPr>
        <w:t xml:space="preserve">Земельный участок с кадастровым номером </w:t>
      </w:r>
      <w:r w:rsidR="00FB00C2" w:rsidRPr="00FB00C2">
        <w:rPr>
          <w:sz w:val="24"/>
          <w:szCs w:val="24"/>
        </w:rPr>
        <w:t>02:26:080102:2120</w:t>
      </w:r>
      <w:r w:rsidR="00106312" w:rsidRPr="00950696">
        <w:rPr>
          <w:sz w:val="24"/>
          <w:szCs w:val="24"/>
        </w:rPr>
        <w:t>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B1620E" w:rsidRPr="00B1620E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950696">
        <w:rPr>
          <w:sz w:val="24"/>
          <w:szCs w:val="24"/>
        </w:rPr>
        <w:t>.</w:t>
      </w:r>
      <w:proofErr w:type="gramEnd"/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FB00C2">
        <w:rPr>
          <w:sz w:val="24"/>
          <w:szCs w:val="24"/>
        </w:rPr>
        <w:t>1500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FB00C2" w:rsidRPr="00FB00C2">
        <w:rPr>
          <w:sz w:val="24"/>
          <w:szCs w:val="24"/>
        </w:rPr>
        <w:t>Калтымановский</w:t>
      </w:r>
      <w:r w:rsidRPr="00950696">
        <w:rPr>
          <w:sz w:val="24"/>
          <w:szCs w:val="24"/>
        </w:rPr>
        <w:t>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Вид разрешенного использования: </w:t>
      </w:r>
      <w:r w:rsidR="00B1620E" w:rsidRPr="00B1620E">
        <w:rPr>
          <w:sz w:val="24"/>
          <w:szCs w:val="24"/>
        </w:rPr>
        <w:t>строительная промышленность</w:t>
      </w:r>
      <w:r w:rsidRPr="00950696">
        <w:rPr>
          <w:sz w:val="24"/>
          <w:szCs w:val="24"/>
        </w:rPr>
        <w:t>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Срок аренды земельного участка: </w:t>
      </w:r>
      <w:r w:rsidR="00FB00C2" w:rsidRPr="00FB00C2">
        <w:rPr>
          <w:sz w:val="24"/>
          <w:szCs w:val="24"/>
        </w:rPr>
        <w:t>4 года 10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Начальная цена предмета аукциона: </w:t>
      </w:r>
      <w:r w:rsidR="007A0B5D" w:rsidRPr="007A0B5D">
        <w:rPr>
          <w:sz w:val="24"/>
          <w:szCs w:val="24"/>
        </w:rPr>
        <w:t>187773 (сто восемьдесят семь тысяч семьсот семьдесят три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7A0B5D" w:rsidRPr="007A0B5D">
        <w:rPr>
          <w:sz w:val="24"/>
          <w:szCs w:val="24"/>
        </w:rPr>
        <w:t>5633 (пять тысяч шестьсот тридцать три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7A0B5D" w:rsidRPr="007A0B5D">
        <w:rPr>
          <w:sz w:val="24"/>
          <w:szCs w:val="24"/>
        </w:rPr>
        <w:t>187773 (сто восемьдесят семь тысяч семьсот семьдесят три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РФ-03-4-26-2-06-2025-0326-0 от 05.12.2025г.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минимальная площадь ЗУ –  1500 кв.м;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максимальная площадь ЗУ –  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минимальная ширина/глубина – не регламентируется;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максимальная ширина/глубина – не регламентируется;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максимальное количество наземных полных этажей – 2;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минимальный отступ от красной линии – 9 м;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максимальный коэффициент  застройки - 65 %;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максимальная площадь гаража – не регламентируется;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максимальная высота ограды – 1,8 м;</w:t>
      </w:r>
    </w:p>
    <w:p w:rsidR="0034472A" w:rsidRPr="0034472A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минимальный коэффициент озеленения – 20 %;</w:t>
      </w:r>
    </w:p>
    <w:p w:rsidR="00AD1546" w:rsidRPr="00950696" w:rsidRDefault="0034472A" w:rsidP="00B7342C">
      <w:pPr>
        <w:pStyle w:val="a3"/>
        <w:spacing w:before="5"/>
        <w:ind w:left="0" w:firstLine="709"/>
        <w:rPr>
          <w:sz w:val="24"/>
          <w:szCs w:val="24"/>
        </w:rPr>
      </w:pPr>
      <w:r w:rsidRPr="0034472A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:rsidR="003E4987" w:rsidRDefault="00106312" w:rsidP="00B7342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3E4987">
        <w:rPr>
          <w:sz w:val="24"/>
          <w:szCs w:val="24"/>
        </w:rPr>
        <w:t xml:space="preserve"> 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РФ-03-4-26-2-06-2025-0326-0 от 05.12.2025г.</w:t>
      </w:r>
    </w:p>
    <w:p w:rsidR="002F3B41" w:rsidRPr="002F3B41" w:rsidRDefault="002F3B41" w:rsidP="00B7342C">
      <w:pPr>
        <w:pStyle w:val="a3"/>
        <w:ind w:left="0" w:firstLine="709"/>
        <w:rPr>
          <w:b/>
          <w:sz w:val="24"/>
          <w:szCs w:val="24"/>
        </w:rPr>
      </w:pPr>
      <w:r w:rsidRPr="002F3B41">
        <w:rPr>
          <w:b/>
          <w:sz w:val="24"/>
          <w:szCs w:val="24"/>
        </w:rPr>
        <w:t>Газоснабжение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Филиал в </w:t>
      </w:r>
      <w:proofErr w:type="spellStart"/>
      <w:r w:rsidRPr="002F3B41">
        <w:rPr>
          <w:sz w:val="24"/>
          <w:szCs w:val="24"/>
        </w:rPr>
        <w:t>д</w:t>
      </w:r>
      <w:proofErr w:type="gramStart"/>
      <w:r w:rsidRPr="002F3B41">
        <w:rPr>
          <w:sz w:val="24"/>
          <w:szCs w:val="24"/>
        </w:rPr>
        <w:t>.К</w:t>
      </w:r>
      <w:proofErr w:type="gramEnd"/>
      <w:r w:rsidRPr="002F3B41">
        <w:rPr>
          <w:sz w:val="24"/>
          <w:szCs w:val="24"/>
        </w:rPr>
        <w:t>нязево</w:t>
      </w:r>
      <w:proofErr w:type="spellEnd"/>
      <w:r w:rsidRPr="002F3B41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Возможно техническое подключение (технологическое присоединение) объекта с объемом газопотребления 5м</w:t>
      </w:r>
      <w:r w:rsidRPr="002F3B41">
        <w:rPr>
          <w:sz w:val="24"/>
          <w:szCs w:val="24"/>
          <w:vertAlign w:val="superscript"/>
        </w:rPr>
        <w:t>3</w:t>
      </w:r>
      <w:r w:rsidRPr="002F3B41">
        <w:rPr>
          <w:sz w:val="24"/>
          <w:szCs w:val="24"/>
        </w:rPr>
        <w:t xml:space="preserve">/час к существующему газопроводу низкого давления диаметром 315 мм, ориентировочное расстояние от точки подключения до границы земельного участка – 100 м.  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Порядок подключения (технологического присоединения) объекта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</w:t>
      </w:r>
      <w:r w:rsidRPr="002F3B41">
        <w:rPr>
          <w:sz w:val="24"/>
          <w:szCs w:val="24"/>
          <w:lang w:val="en-US"/>
        </w:rPr>
        <w:t>http</w:t>
      </w:r>
      <w:r w:rsidRPr="002F3B41">
        <w:rPr>
          <w:sz w:val="24"/>
          <w:szCs w:val="24"/>
        </w:rPr>
        <w:t>://</w:t>
      </w:r>
      <w:proofErr w:type="spellStart"/>
      <w:r w:rsidRPr="002F3B41">
        <w:rPr>
          <w:sz w:val="24"/>
          <w:szCs w:val="24"/>
          <w:lang w:val="en-US"/>
        </w:rPr>
        <w:t>bashgaz</w:t>
      </w:r>
      <w:proofErr w:type="spellEnd"/>
      <w:r w:rsidRPr="002F3B41">
        <w:rPr>
          <w:sz w:val="24"/>
          <w:szCs w:val="24"/>
        </w:rPr>
        <w:t>.</w:t>
      </w:r>
      <w:proofErr w:type="spellStart"/>
      <w:r w:rsidRPr="002F3B41">
        <w:rPr>
          <w:sz w:val="24"/>
          <w:szCs w:val="24"/>
          <w:lang w:val="en-US"/>
        </w:rPr>
        <w:t>ru</w:t>
      </w:r>
      <w:proofErr w:type="spellEnd"/>
      <w:r w:rsidRPr="002F3B41">
        <w:rPr>
          <w:sz w:val="24"/>
          <w:szCs w:val="24"/>
        </w:rPr>
        <w:t>/</w:t>
      </w:r>
      <w:proofErr w:type="spellStart"/>
      <w:r w:rsidRPr="002F3B41">
        <w:rPr>
          <w:sz w:val="24"/>
          <w:szCs w:val="24"/>
          <w:lang w:val="en-US"/>
        </w:rPr>
        <w:t>gaz</w:t>
      </w:r>
      <w:proofErr w:type="spellEnd"/>
      <w:r w:rsidRPr="002F3B41">
        <w:rPr>
          <w:sz w:val="24"/>
          <w:szCs w:val="24"/>
        </w:rPr>
        <w:t xml:space="preserve">. </w:t>
      </w:r>
    </w:p>
    <w:p w:rsidR="002F3B41" w:rsidRPr="002F3B41" w:rsidRDefault="002F3B41" w:rsidP="00B7342C">
      <w:pPr>
        <w:pStyle w:val="a3"/>
        <w:ind w:left="0" w:firstLine="709"/>
        <w:rPr>
          <w:b/>
          <w:sz w:val="24"/>
          <w:szCs w:val="24"/>
        </w:rPr>
      </w:pPr>
      <w:r w:rsidRPr="002F3B41">
        <w:rPr>
          <w:b/>
          <w:sz w:val="24"/>
          <w:szCs w:val="24"/>
        </w:rPr>
        <w:t>Водоснабжение, водоотведение и теплоснабжение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lastRenderedPageBreak/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2F3B41" w:rsidRPr="002F3B41" w:rsidRDefault="002F3B41" w:rsidP="00B7342C">
      <w:pPr>
        <w:pStyle w:val="a3"/>
        <w:ind w:left="0" w:firstLine="709"/>
        <w:rPr>
          <w:b/>
          <w:sz w:val="24"/>
          <w:szCs w:val="24"/>
        </w:rPr>
      </w:pPr>
      <w:r w:rsidRPr="002F3B41">
        <w:rPr>
          <w:b/>
          <w:sz w:val="24"/>
          <w:szCs w:val="24"/>
        </w:rPr>
        <w:t>Электроснабжение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ПО ЦЭС ООО «Башкирэнерго». 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proofErr w:type="gramStart"/>
      <w:r w:rsidRPr="002F3B41">
        <w:rPr>
          <w:sz w:val="24"/>
          <w:szCs w:val="24"/>
        </w:rPr>
        <w:t xml:space="preserve">Отпуск мощности в объеме 15 </w:t>
      </w:r>
      <w:proofErr w:type="spellStart"/>
      <w:r w:rsidRPr="002F3B41">
        <w:rPr>
          <w:sz w:val="24"/>
          <w:szCs w:val="24"/>
        </w:rPr>
        <w:t>кВТ</w:t>
      </w:r>
      <w:proofErr w:type="spellEnd"/>
      <w:r w:rsidRPr="002F3B41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2F3B41">
        <w:rPr>
          <w:sz w:val="24"/>
          <w:szCs w:val="24"/>
        </w:rPr>
        <w:t>кВ</w:t>
      </w:r>
      <w:proofErr w:type="spellEnd"/>
      <w:r w:rsidRPr="002F3B41">
        <w:rPr>
          <w:sz w:val="24"/>
          <w:szCs w:val="24"/>
        </w:rPr>
        <w:t xml:space="preserve"> Старо-</w:t>
      </w:r>
      <w:proofErr w:type="spellStart"/>
      <w:r w:rsidRPr="002F3B41">
        <w:rPr>
          <w:sz w:val="24"/>
          <w:szCs w:val="24"/>
        </w:rPr>
        <w:t>Кубово</w:t>
      </w:r>
      <w:proofErr w:type="spellEnd"/>
      <w:r w:rsidRPr="002F3B41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2F3B41">
        <w:rPr>
          <w:sz w:val="24"/>
          <w:szCs w:val="24"/>
        </w:rPr>
        <w:t>энергопринимающих</w:t>
      </w:r>
      <w:proofErr w:type="spellEnd"/>
      <w:r w:rsidRPr="002F3B41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2F3B41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2F3B41" w:rsidRPr="002F3B41" w:rsidRDefault="002F3B41" w:rsidP="00B7342C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2F3B41">
        <w:rPr>
          <w:sz w:val="24"/>
          <w:szCs w:val="24"/>
        </w:rPr>
        <w:t>с даты заключения</w:t>
      </w:r>
      <w:proofErr w:type="gramEnd"/>
      <w:r w:rsidRPr="002F3B41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Срок действия технических условий: 2-6 лет.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2F3B41" w:rsidRPr="002F3B41" w:rsidRDefault="002F3B41" w:rsidP="002A5674">
      <w:pPr>
        <w:pStyle w:val="a3"/>
        <w:ind w:left="0" w:firstLine="709"/>
        <w:rPr>
          <w:b/>
          <w:sz w:val="24"/>
          <w:szCs w:val="24"/>
        </w:rPr>
      </w:pPr>
      <w:r w:rsidRPr="002F3B41">
        <w:rPr>
          <w:b/>
          <w:sz w:val="24"/>
          <w:szCs w:val="24"/>
        </w:rPr>
        <w:t>Линии связи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ПАО «Башинформсвязь».</w:t>
      </w:r>
    </w:p>
    <w:p w:rsidR="002F3B41" w:rsidRPr="002F3B41" w:rsidRDefault="002F3B41" w:rsidP="002A5674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2F3B41">
        <w:rPr>
          <w:sz w:val="24"/>
          <w:szCs w:val="24"/>
        </w:rPr>
        <w:t>подключения</w:t>
      </w:r>
      <w:proofErr w:type="gramEnd"/>
      <w:r w:rsidRPr="002F3B41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2F3B41" w:rsidRPr="002F3B41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2F3B41">
        <w:rPr>
          <w:sz w:val="24"/>
          <w:szCs w:val="24"/>
        </w:rPr>
        <w:t>с</w:t>
      </w:r>
      <w:proofErr w:type="gramEnd"/>
      <w:r w:rsidRPr="002F3B41">
        <w:rPr>
          <w:sz w:val="24"/>
          <w:szCs w:val="24"/>
        </w:rPr>
        <w:t>.</w:t>
      </w:r>
    </w:p>
    <w:p w:rsidR="002F3B41" w:rsidRPr="002F3B41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2F3B41" w:rsidRPr="002F3B41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2F3B41">
        <w:rPr>
          <w:sz w:val="24"/>
          <w:szCs w:val="24"/>
        </w:rPr>
        <w:t>и</w:t>
      </w:r>
      <w:proofErr w:type="gramEnd"/>
      <w:r w:rsidRPr="002F3B41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</w:t>
      </w:r>
      <w:r w:rsidRPr="002F3B41">
        <w:rPr>
          <w:sz w:val="24"/>
          <w:szCs w:val="24"/>
        </w:rPr>
        <w:lastRenderedPageBreak/>
        <w:t>(технологическом присоединении) и являются обязательным приложением к договору о подключении.</w:t>
      </w:r>
    </w:p>
    <w:p w:rsidR="002F3B41" w:rsidRPr="002F3B41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2F3B41" w:rsidRPr="002F3B41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A65A8C" w:rsidRDefault="002F3B41" w:rsidP="002F3B41">
      <w:pPr>
        <w:pStyle w:val="a3"/>
        <w:ind w:left="0" w:firstLine="709"/>
        <w:rPr>
          <w:sz w:val="24"/>
          <w:szCs w:val="24"/>
        </w:rPr>
      </w:pPr>
      <w:r w:rsidRPr="002F3B41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2F3B41">
        <w:rPr>
          <w:sz w:val="24"/>
          <w:szCs w:val="24"/>
        </w:rPr>
        <w:t>mail</w:t>
      </w:r>
      <w:proofErr w:type="spellEnd"/>
      <w:r w:rsidRPr="002F3B41">
        <w:rPr>
          <w:sz w:val="24"/>
          <w:szCs w:val="24"/>
        </w:rPr>
        <w:t>: info@rostelecom-rb.ru.</w:t>
      </w:r>
    </w:p>
    <w:p w:rsidR="001E5D83" w:rsidRDefault="001E5D83" w:rsidP="00F84C3E">
      <w:pPr>
        <w:pStyle w:val="a3"/>
        <w:ind w:left="0" w:firstLine="709"/>
        <w:rPr>
          <w:sz w:val="24"/>
          <w:szCs w:val="24"/>
        </w:rPr>
      </w:pP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1E5D83">
        <w:rPr>
          <w:b/>
          <w:sz w:val="24"/>
          <w:szCs w:val="24"/>
        </w:rPr>
        <w:t>:</w:t>
      </w:r>
      <w:r w:rsidRPr="001E5D83">
        <w:rPr>
          <w:sz w:val="24"/>
          <w:szCs w:val="24"/>
        </w:rPr>
        <w:t xml:space="preserve"> Земельный участок с кадастровым номером </w:t>
      </w:r>
      <w:r w:rsidR="00DA0D7A" w:rsidRPr="00DA0D7A">
        <w:rPr>
          <w:sz w:val="24"/>
          <w:szCs w:val="24"/>
        </w:rPr>
        <w:t>02:26:040101:667</w:t>
      </w:r>
      <w:r w:rsidRPr="001E5D83">
        <w:rPr>
          <w:sz w:val="24"/>
          <w:szCs w:val="24"/>
        </w:rPr>
        <w:t>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Категория земель </w:t>
      </w:r>
      <w:r w:rsidR="00DA0D7A" w:rsidRPr="00DA0D7A">
        <w:rPr>
          <w:sz w:val="24"/>
          <w:szCs w:val="24"/>
        </w:rPr>
        <w:t>населенных пунктов</w:t>
      </w:r>
      <w:r w:rsidRPr="001E5D83">
        <w:rPr>
          <w:sz w:val="24"/>
          <w:szCs w:val="24"/>
        </w:rPr>
        <w:t>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Площадью </w:t>
      </w:r>
      <w:r w:rsidR="00DA0D7A">
        <w:rPr>
          <w:sz w:val="24"/>
          <w:szCs w:val="24"/>
        </w:rPr>
        <w:t>600</w:t>
      </w:r>
      <w:r w:rsidRPr="001E5D83">
        <w:rPr>
          <w:sz w:val="24"/>
          <w:szCs w:val="24"/>
        </w:rPr>
        <w:t xml:space="preserve"> кв.м.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AC7854" w:rsidRPr="00AC7854">
        <w:rPr>
          <w:sz w:val="24"/>
          <w:szCs w:val="24"/>
        </w:rPr>
        <w:t>Урманский, с. Урман</w:t>
      </w:r>
      <w:r w:rsidRPr="001E5D83">
        <w:rPr>
          <w:sz w:val="24"/>
          <w:szCs w:val="24"/>
        </w:rPr>
        <w:t>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Вид разрешенного использования: </w:t>
      </w:r>
      <w:r w:rsidR="00D002D0" w:rsidRPr="00D002D0">
        <w:rPr>
          <w:sz w:val="24"/>
          <w:szCs w:val="24"/>
        </w:rPr>
        <w:t>магазины</w:t>
      </w:r>
      <w:r w:rsidRPr="001E5D83">
        <w:rPr>
          <w:sz w:val="24"/>
          <w:szCs w:val="24"/>
        </w:rPr>
        <w:t>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Срок аренды земельного участка: </w:t>
      </w:r>
      <w:r w:rsidR="00D002D0" w:rsidRPr="00D002D0">
        <w:rPr>
          <w:sz w:val="24"/>
          <w:szCs w:val="24"/>
        </w:rPr>
        <w:t>2 года 6 месяцев</w:t>
      </w:r>
      <w:r w:rsidRPr="001E5D83">
        <w:rPr>
          <w:sz w:val="24"/>
          <w:szCs w:val="24"/>
        </w:rPr>
        <w:t>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Начальная цена предмета аукциона: </w:t>
      </w:r>
      <w:r w:rsidR="00D04C0E" w:rsidRPr="00D04C0E">
        <w:rPr>
          <w:sz w:val="24"/>
          <w:szCs w:val="24"/>
        </w:rPr>
        <w:t>36283 (тридцать шесть тысяч двести восемьдесят три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Шаг аукциона: </w:t>
      </w:r>
      <w:r w:rsidR="00D04C0E" w:rsidRPr="00D04C0E">
        <w:rPr>
          <w:sz w:val="24"/>
          <w:szCs w:val="24"/>
        </w:rPr>
        <w:t>1088 (одна тысяча восемьдесят восемь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Размер задатка составляет: </w:t>
      </w:r>
      <w:r w:rsidR="00D04C0E" w:rsidRPr="00D04C0E">
        <w:rPr>
          <w:sz w:val="24"/>
          <w:szCs w:val="24"/>
        </w:rPr>
        <w:t>36283 (тридцать шесть тысяч двести восемьдесят три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1E5D83" w:rsidRPr="001E5D83" w:rsidRDefault="001E5D83" w:rsidP="00797CFA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РФ-03-4-26-2-18-2025-0356-0 от 08.12.2025г.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минимальная площадь ЗУ –  400 кв.м;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максимальная площадь ЗУ – 55000 кв.м;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минимальная ширина участка по лицевой границе – 3 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минимальная ширина/глубина – 3 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максимальная ширина/глубина – не регламентируется;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максимальное количество наземных полных этажей – 3;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минимальный отступ от красной линии – 6 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максимальный коэффициент  застройки - 65 %;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максимальная площадь гаража – регламентируется нормами противопожарной безопасности;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максимальная высота ограды – 1,8 м;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минимальный коэффициент озеленения – 20 %;</w:t>
      </w:r>
    </w:p>
    <w:p w:rsidR="009B747E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9B747E" w:rsidRPr="009B747E">
        <w:rPr>
          <w:sz w:val="24"/>
          <w:szCs w:val="24"/>
        </w:rPr>
        <w:t>.</w:t>
      </w:r>
    </w:p>
    <w:p w:rsidR="00AE63C8" w:rsidRDefault="001E5D83" w:rsidP="00797CFA">
      <w:pPr>
        <w:pStyle w:val="a3"/>
        <w:ind w:left="0" w:firstLine="709"/>
        <w:rPr>
          <w:kern w:val="3"/>
          <w:lang w:eastAsia="zh-CN"/>
        </w:rPr>
      </w:pPr>
      <w:r w:rsidRPr="001E5D83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AE63C8" w:rsidRPr="00AE63C8">
        <w:rPr>
          <w:kern w:val="3"/>
          <w:lang w:eastAsia="zh-CN"/>
        </w:rPr>
        <w:t xml:space="preserve"> 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РФ-03-4-26-2-18-2025-0356-0 от 08.12.2025г.</w:t>
      </w:r>
    </w:p>
    <w:p w:rsidR="00B34DB3" w:rsidRPr="00B34DB3" w:rsidRDefault="00B34DB3" w:rsidP="00797CFA">
      <w:pPr>
        <w:pStyle w:val="a3"/>
        <w:ind w:left="0" w:firstLine="709"/>
        <w:rPr>
          <w:b/>
          <w:sz w:val="24"/>
          <w:szCs w:val="24"/>
        </w:rPr>
      </w:pPr>
      <w:r w:rsidRPr="00B34DB3">
        <w:rPr>
          <w:b/>
          <w:sz w:val="24"/>
          <w:szCs w:val="24"/>
        </w:rPr>
        <w:t>Газоснабжение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Филиал в </w:t>
      </w:r>
      <w:proofErr w:type="spellStart"/>
      <w:r w:rsidRPr="00B34DB3">
        <w:rPr>
          <w:sz w:val="24"/>
          <w:szCs w:val="24"/>
        </w:rPr>
        <w:t>д</w:t>
      </w:r>
      <w:proofErr w:type="gramStart"/>
      <w:r w:rsidRPr="00B34DB3">
        <w:rPr>
          <w:sz w:val="24"/>
          <w:szCs w:val="24"/>
        </w:rPr>
        <w:t>.К</w:t>
      </w:r>
      <w:proofErr w:type="gramEnd"/>
      <w:r w:rsidRPr="00B34DB3">
        <w:rPr>
          <w:sz w:val="24"/>
          <w:szCs w:val="24"/>
        </w:rPr>
        <w:t>нязево</w:t>
      </w:r>
      <w:proofErr w:type="spellEnd"/>
      <w:r w:rsidRPr="00B34DB3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B34DB3">
        <w:rPr>
          <w:sz w:val="24"/>
          <w:szCs w:val="24"/>
          <w:vertAlign w:val="superscript"/>
        </w:rPr>
        <w:t>3</w:t>
      </w:r>
      <w:r w:rsidRPr="00B34DB3">
        <w:rPr>
          <w:sz w:val="24"/>
          <w:szCs w:val="24"/>
        </w:rPr>
        <w:t xml:space="preserve">/час к существующему газопроводу низкого давления диаметром 160 мм, идущему по улице </w:t>
      </w:r>
      <w:proofErr w:type="gramStart"/>
      <w:r w:rsidRPr="00B34DB3">
        <w:rPr>
          <w:sz w:val="24"/>
          <w:szCs w:val="24"/>
        </w:rPr>
        <w:t>Вокзальная</w:t>
      </w:r>
      <w:proofErr w:type="gramEnd"/>
      <w:r w:rsidRPr="00B34DB3">
        <w:rPr>
          <w:sz w:val="24"/>
          <w:szCs w:val="24"/>
        </w:rPr>
        <w:t xml:space="preserve"> с. Урман Иглинского района. Ориентировочное расстояние от точки подключения до границы земельного участка составляет 7 м.  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Порядок подключения (технологического присоединения) объекта капитального </w:t>
      </w:r>
      <w:r w:rsidRPr="00B34DB3">
        <w:rPr>
          <w:sz w:val="24"/>
          <w:szCs w:val="24"/>
        </w:rPr>
        <w:lastRenderedPageBreak/>
        <w:t>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B34DB3" w:rsidRPr="00B34DB3" w:rsidRDefault="00B34DB3" w:rsidP="00797CFA">
      <w:pPr>
        <w:pStyle w:val="a3"/>
        <w:ind w:left="0" w:firstLine="709"/>
        <w:rPr>
          <w:b/>
          <w:sz w:val="24"/>
          <w:szCs w:val="24"/>
        </w:rPr>
      </w:pPr>
      <w:r w:rsidRPr="00B34DB3">
        <w:rPr>
          <w:b/>
          <w:sz w:val="24"/>
          <w:szCs w:val="24"/>
        </w:rPr>
        <w:t>Водоснабжение, водоотведение и теплоснабжение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Техническая возможность присоединения может быть предоставлена после реализации второго этапа программы «Чистая вода», в связи с отсутствием свободных мощностей.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B34DB3" w:rsidRPr="00B34DB3" w:rsidRDefault="00B34DB3" w:rsidP="00797CFA">
      <w:pPr>
        <w:pStyle w:val="a3"/>
        <w:ind w:left="0" w:firstLine="709"/>
        <w:rPr>
          <w:b/>
          <w:sz w:val="24"/>
          <w:szCs w:val="24"/>
        </w:rPr>
      </w:pPr>
      <w:r w:rsidRPr="00B34DB3">
        <w:rPr>
          <w:b/>
          <w:sz w:val="24"/>
          <w:szCs w:val="24"/>
        </w:rPr>
        <w:t>Электроснабжение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ПО ЦЭС ООО «Башкирэнерго». 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proofErr w:type="gramStart"/>
      <w:r w:rsidRPr="00B34DB3">
        <w:rPr>
          <w:sz w:val="24"/>
          <w:szCs w:val="24"/>
        </w:rPr>
        <w:t xml:space="preserve">Отпуск мощности в объеме 15 </w:t>
      </w:r>
      <w:proofErr w:type="spellStart"/>
      <w:r w:rsidRPr="00B34DB3">
        <w:rPr>
          <w:sz w:val="24"/>
          <w:szCs w:val="24"/>
        </w:rPr>
        <w:t>кВТ</w:t>
      </w:r>
      <w:proofErr w:type="spellEnd"/>
      <w:r w:rsidRPr="00B34DB3">
        <w:rPr>
          <w:sz w:val="24"/>
          <w:szCs w:val="24"/>
        </w:rPr>
        <w:t xml:space="preserve"> по 3 категории надежности электроснабжения для электроснабжения объекта может быть осуществлен от ПС 110 </w:t>
      </w:r>
      <w:proofErr w:type="spellStart"/>
      <w:r w:rsidRPr="00B34DB3">
        <w:rPr>
          <w:sz w:val="24"/>
          <w:szCs w:val="24"/>
        </w:rPr>
        <w:t>кВ</w:t>
      </w:r>
      <w:proofErr w:type="spellEnd"/>
      <w:r w:rsidRPr="00B34DB3">
        <w:rPr>
          <w:sz w:val="24"/>
          <w:szCs w:val="24"/>
        </w:rPr>
        <w:t xml:space="preserve"> Улу-Теляк,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B34DB3">
        <w:rPr>
          <w:sz w:val="24"/>
          <w:szCs w:val="24"/>
        </w:rPr>
        <w:t>энергопринимающих</w:t>
      </w:r>
      <w:proofErr w:type="spellEnd"/>
      <w:r w:rsidRPr="00B34DB3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B34DB3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B34DB3">
        <w:rPr>
          <w:sz w:val="24"/>
          <w:szCs w:val="24"/>
        </w:rPr>
        <w:t>с даты заключения</w:t>
      </w:r>
      <w:proofErr w:type="gramEnd"/>
      <w:r w:rsidRPr="00B34DB3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Срок действия технических условий: 2-6 лет.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B34DB3" w:rsidRPr="00B34DB3" w:rsidRDefault="00B34DB3" w:rsidP="00797CFA">
      <w:pPr>
        <w:pStyle w:val="a3"/>
        <w:ind w:left="0" w:firstLine="709"/>
        <w:rPr>
          <w:b/>
          <w:sz w:val="24"/>
          <w:szCs w:val="24"/>
        </w:rPr>
      </w:pPr>
      <w:r w:rsidRPr="00B34DB3">
        <w:rPr>
          <w:b/>
          <w:sz w:val="24"/>
          <w:szCs w:val="24"/>
        </w:rPr>
        <w:t>Линии связи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Организация, выдавшая информацию – ПАО «Башинформсвязь».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 xml:space="preserve">Для подключения к сетям связи и получения услуг ПАО «Башинформсвязь» (группа </w:t>
      </w:r>
      <w:r w:rsidRPr="00B34DB3">
        <w:rPr>
          <w:sz w:val="24"/>
          <w:szCs w:val="24"/>
        </w:rPr>
        <w:lastRenderedPageBreak/>
        <w:t xml:space="preserve">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B34DB3">
        <w:rPr>
          <w:sz w:val="24"/>
          <w:szCs w:val="24"/>
        </w:rPr>
        <w:t>подключения</w:t>
      </w:r>
      <w:proofErr w:type="gramEnd"/>
      <w:r w:rsidRPr="00B34DB3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B34DB3">
        <w:rPr>
          <w:sz w:val="24"/>
          <w:szCs w:val="24"/>
        </w:rPr>
        <w:t>с</w:t>
      </w:r>
      <w:proofErr w:type="gramEnd"/>
      <w:r w:rsidRPr="00B34DB3">
        <w:rPr>
          <w:sz w:val="24"/>
          <w:szCs w:val="24"/>
        </w:rPr>
        <w:t>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B34DB3">
        <w:rPr>
          <w:sz w:val="24"/>
          <w:szCs w:val="24"/>
        </w:rPr>
        <w:t>и</w:t>
      </w:r>
      <w:proofErr w:type="gramEnd"/>
      <w:r w:rsidRPr="00B34DB3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B34DB3" w:rsidRPr="00B34DB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1E5D83" w:rsidRDefault="00B34DB3" w:rsidP="00797CFA">
      <w:pPr>
        <w:pStyle w:val="a3"/>
        <w:ind w:left="0" w:firstLine="709"/>
        <w:rPr>
          <w:sz w:val="24"/>
          <w:szCs w:val="24"/>
        </w:rPr>
      </w:pPr>
      <w:r w:rsidRPr="00B34DB3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B34DB3">
        <w:rPr>
          <w:sz w:val="24"/>
          <w:szCs w:val="24"/>
        </w:rPr>
        <w:t>mail</w:t>
      </w:r>
      <w:proofErr w:type="spellEnd"/>
      <w:r w:rsidRPr="00B34DB3">
        <w:rPr>
          <w:sz w:val="24"/>
          <w:szCs w:val="24"/>
        </w:rPr>
        <w:t>: info@rostelecom-rb.ru.</w:t>
      </w:r>
    </w:p>
    <w:p w:rsidR="00BA5584" w:rsidRDefault="00BA5584" w:rsidP="00C804AF">
      <w:pPr>
        <w:pStyle w:val="a3"/>
        <w:ind w:left="0" w:firstLine="709"/>
        <w:rPr>
          <w:sz w:val="24"/>
          <w:szCs w:val="24"/>
        </w:rPr>
      </w:pPr>
    </w:p>
    <w:p w:rsidR="00FD792C" w:rsidRPr="00FD792C" w:rsidRDefault="00BA5584" w:rsidP="009F03DA">
      <w:pPr>
        <w:pStyle w:val="a3"/>
        <w:ind w:left="0" w:firstLine="709"/>
        <w:rPr>
          <w:sz w:val="24"/>
          <w:szCs w:val="24"/>
        </w:rPr>
      </w:pPr>
      <w:r w:rsidRPr="00BA5584">
        <w:rPr>
          <w:b/>
          <w:sz w:val="24"/>
          <w:szCs w:val="24"/>
        </w:rPr>
        <w:t xml:space="preserve">Лот № </w:t>
      </w:r>
      <w:r w:rsidR="00EE0DC3">
        <w:rPr>
          <w:b/>
          <w:sz w:val="24"/>
          <w:szCs w:val="24"/>
        </w:rPr>
        <w:t>3</w:t>
      </w:r>
      <w:r w:rsidRPr="00BA5584">
        <w:rPr>
          <w:b/>
          <w:sz w:val="24"/>
          <w:szCs w:val="24"/>
        </w:rPr>
        <w:t>:</w:t>
      </w:r>
      <w:r w:rsidRPr="00BA5584">
        <w:rPr>
          <w:sz w:val="24"/>
          <w:szCs w:val="24"/>
        </w:rPr>
        <w:t xml:space="preserve"> </w:t>
      </w:r>
      <w:r w:rsidR="00FD792C" w:rsidRPr="00FD792C">
        <w:rPr>
          <w:sz w:val="24"/>
          <w:szCs w:val="24"/>
        </w:rPr>
        <w:t>Земельный участок с кадастровым номером 02:26:171201:1243.</w:t>
      </w:r>
    </w:p>
    <w:p w:rsidR="00FD792C" w:rsidRPr="00FD792C" w:rsidRDefault="00FD792C" w:rsidP="009F03DA">
      <w:pPr>
        <w:pStyle w:val="a3"/>
        <w:ind w:left="0" w:firstLine="709"/>
        <w:rPr>
          <w:sz w:val="24"/>
          <w:szCs w:val="24"/>
        </w:rPr>
      </w:pPr>
      <w:proofErr w:type="gramStart"/>
      <w:r w:rsidRPr="00FD792C">
        <w:rPr>
          <w:sz w:val="24"/>
          <w:szCs w:val="24"/>
        </w:rPr>
        <w:t>Категория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FD792C" w:rsidRPr="00FD792C" w:rsidRDefault="00FD792C" w:rsidP="009F03DA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Площадью 6420 кв.м.</w:t>
      </w:r>
    </w:p>
    <w:p w:rsidR="00FD792C" w:rsidRPr="00FD792C" w:rsidRDefault="00FD792C" w:rsidP="009F03DA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Местоположение: Республика Башкортостан, Иглинский р-н, сельсовет Иглинский.</w:t>
      </w:r>
    </w:p>
    <w:p w:rsidR="00FD792C" w:rsidRPr="00FD792C" w:rsidRDefault="00FD792C" w:rsidP="009F03DA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Вид разрешенного использования: строительная промышленность.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Срок аренды земельного участка: 5 лет 6 месяцев.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Начальная цена предмета аукциона: 317454 (триста семнадцать тысяч четыреста пятьдесят четыре) руб.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Шаг аукциона: 9523 (девять тысяч пятьсот двадцать три) руб.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Размер задатка составляет: 317454 (триста семнадцать тысяч четыреста пятьдесят четыре) руб.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минимальная площадь ЗУ –  1500 кв.м;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максимальная площадь ЗУ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минимальная ширина/глубина – не регламентируется;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максимальная ширина/глубина – не регламентируется;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максимальное количество наземных полных этажей – 2;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минимальный отступ от красной линии – 9 м;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максимальный коэффициент  застройки - 65 %;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максимальная площадь гаража – не регламентируется;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lastRenderedPageBreak/>
        <w:t>- максимальная высота ограды – 1,8 м;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минимальный коэффициент озеленения – 20 %;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 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FD792C" w:rsidRPr="00FD792C" w:rsidRDefault="00FD792C" w:rsidP="00C24241">
      <w:pPr>
        <w:pStyle w:val="a3"/>
        <w:ind w:left="0" w:firstLine="709"/>
        <w:rPr>
          <w:b/>
          <w:sz w:val="24"/>
          <w:szCs w:val="24"/>
        </w:rPr>
      </w:pPr>
      <w:r w:rsidRPr="00FD792C">
        <w:rPr>
          <w:b/>
          <w:sz w:val="24"/>
          <w:szCs w:val="24"/>
        </w:rPr>
        <w:t>Газоснабжение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Филиал в д. </w:t>
      </w:r>
      <w:proofErr w:type="spellStart"/>
      <w:r w:rsidRPr="00FD792C">
        <w:rPr>
          <w:sz w:val="24"/>
          <w:szCs w:val="24"/>
        </w:rPr>
        <w:t>Князево</w:t>
      </w:r>
      <w:proofErr w:type="spellEnd"/>
      <w:r w:rsidRPr="00FD792C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Возможно техническое подключение (технологическое присоединение) объекта с объемом газопотребления 5м3/час к существующему газопроводу высокого давления диаметром 110 мм, ориентировочное расстояние от точки подключения до границы земельного участка – 250 м.  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FD792C" w:rsidRPr="00FD792C" w:rsidRDefault="00FD792C" w:rsidP="00C24241">
      <w:pPr>
        <w:pStyle w:val="a3"/>
        <w:ind w:left="0" w:firstLine="709"/>
        <w:rPr>
          <w:b/>
          <w:sz w:val="24"/>
          <w:szCs w:val="24"/>
        </w:rPr>
      </w:pPr>
      <w:r w:rsidRPr="00FD792C">
        <w:rPr>
          <w:b/>
          <w:sz w:val="24"/>
          <w:szCs w:val="24"/>
        </w:rPr>
        <w:t>Водоснабжение, водоотведение и теплоснабжение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МУП «Водоканал».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Техническая возможность присоединения может быть предоставлена после реализации второго этапа программы «Чистая вода», в связи с отсутствием свободных мощностей.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FD792C" w:rsidRPr="00FD792C" w:rsidRDefault="00FD792C" w:rsidP="00C24241">
      <w:pPr>
        <w:pStyle w:val="a3"/>
        <w:ind w:left="0" w:firstLine="709"/>
        <w:rPr>
          <w:b/>
          <w:sz w:val="24"/>
          <w:szCs w:val="24"/>
        </w:rPr>
      </w:pPr>
      <w:r w:rsidRPr="00FD792C">
        <w:rPr>
          <w:b/>
          <w:sz w:val="24"/>
          <w:szCs w:val="24"/>
        </w:rPr>
        <w:t>Электроснабжение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ПО ЦЭС ООО «Башкирэнерго». </w:t>
      </w:r>
    </w:p>
    <w:p w:rsidR="00FD792C" w:rsidRPr="00FD792C" w:rsidRDefault="00FD792C" w:rsidP="00C24241">
      <w:pPr>
        <w:pStyle w:val="a3"/>
        <w:ind w:left="0" w:firstLine="709"/>
        <w:rPr>
          <w:sz w:val="24"/>
          <w:szCs w:val="24"/>
        </w:rPr>
      </w:pPr>
      <w:proofErr w:type="gramStart"/>
      <w:r w:rsidRPr="00FD792C">
        <w:rPr>
          <w:sz w:val="24"/>
          <w:szCs w:val="24"/>
        </w:rPr>
        <w:t xml:space="preserve">Отпуск мощности в объеме 15 </w:t>
      </w:r>
      <w:proofErr w:type="spellStart"/>
      <w:r w:rsidRPr="00FD792C">
        <w:rPr>
          <w:sz w:val="24"/>
          <w:szCs w:val="24"/>
        </w:rPr>
        <w:t>кВТ</w:t>
      </w:r>
      <w:proofErr w:type="spellEnd"/>
      <w:r w:rsidRPr="00FD792C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FD792C">
        <w:rPr>
          <w:sz w:val="24"/>
          <w:szCs w:val="24"/>
        </w:rPr>
        <w:t>кВ</w:t>
      </w:r>
      <w:proofErr w:type="spellEnd"/>
      <w:r w:rsidRPr="00FD792C">
        <w:rPr>
          <w:sz w:val="24"/>
          <w:szCs w:val="24"/>
        </w:rPr>
        <w:t xml:space="preserve"> Минзитарово,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FD792C">
        <w:rPr>
          <w:sz w:val="24"/>
          <w:szCs w:val="24"/>
        </w:rPr>
        <w:t>энергопринимающих</w:t>
      </w:r>
      <w:proofErr w:type="spellEnd"/>
      <w:r w:rsidRPr="00FD792C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FD792C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FD792C">
        <w:rPr>
          <w:sz w:val="24"/>
          <w:szCs w:val="24"/>
        </w:rPr>
        <w:t>с даты заключения</w:t>
      </w:r>
      <w:proofErr w:type="gramEnd"/>
      <w:r w:rsidRPr="00FD792C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Срок действия технических условий: 2-6 лет.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Комплекс мероприятий по созданию технической возможности технологического </w:t>
      </w:r>
      <w:r w:rsidRPr="00FD792C">
        <w:rPr>
          <w:sz w:val="24"/>
          <w:szCs w:val="24"/>
        </w:rPr>
        <w:lastRenderedPageBreak/>
        <w:t>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FD792C" w:rsidRPr="00FD792C" w:rsidRDefault="00FD792C" w:rsidP="00045CC7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FD792C" w:rsidRPr="00FD792C" w:rsidRDefault="00FD792C" w:rsidP="00FD792C">
      <w:pPr>
        <w:pStyle w:val="a3"/>
        <w:ind w:left="0" w:firstLine="709"/>
        <w:rPr>
          <w:b/>
          <w:sz w:val="24"/>
          <w:szCs w:val="24"/>
        </w:rPr>
      </w:pPr>
      <w:r w:rsidRPr="00FD792C">
        <w:rPr>
          <w:b/>
          <w:sz w:val="24"/>
          <w:szCs w:val="24"/>
        </w:rPr>
        <w:t>Линии связи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ПАО «Башинформсвязь».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FD792C">
        <w:rPr>
          <w:sz w:val="24"/>
          <w:szCs w:val="24"/>
        </w:rPr>
        <w:t>подключения</w:t>
      </w:r>
      <w:proofErr w:type="gramEnd"/>
      <w:r w:rsidRPr="00FD792C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FD792C">
        <w:rPr>
          <w:sz w:val="24"/>
          <w:szCs w:val="24"/>
        </w:rPr>
        <w:t>с</w:t>
      </w:r>
      <w:proofErr w:type="gramEnd"/>
      <w:r w:rsidRPr="00FD792C">
        <w:rPr>
          <w:sz w:val="24"/>
          <w:szCs w:val="24"/>
        </w:rPr>
        <w:t>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FD792C">
        <w:rPr>
          <w:sz w:val="24"/>
          <w:szCs w:val="24"/>
        </w:rPr>
        <w:t>и</w:t>
      </w:r>
      <w:proofErr w:type="gramEnd"/>
      <w:r w:rsidRPr="00FD792C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FD792C" w:rsidRPr="00FD792C" w:rsidRDefault="00FD792C" w:rsidP="00FD792C">
      <w:pPr>
        <w:pStyle w:val="a3"/>
        <w:ind w:left="0" w:firstLine="709"/>
        <w:rPr>
          <w:sz w:val="24"/>
          <w:szCs w:val="24"/>
        </w:rPr>
      </w:pPr>
      <w:r w:rsidRPr="00FD792C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FD792C">
        <w:rPr>
          <w:sz w:val="24"/>
          <w:szCs w:val="24"/>
        </w:rPr>
        <w:t>mail</w:t>
      </w:r>
      <w:proofErr w:type="spellEnd"/>
      <w:r w:rsidRPr="00FD792C">
        <w:rPr>
          <w:sz w:val="24"/>
          <w:szCs w:val="24"/>
        </w:rPr>
        <w:t>: info@rostelecom-rb.ru.</w:t>
      </w:r>
    </w:p>
    <w:p w:rsidR="007B5E08" w:rsidRDefault="007B5E08" w:rsidP="00FD792C">
      <w:pPr>
        <w:pStyle w:val="a3"/>
        <w:ind w:left="0" w:firstLine="709"/>
        <w:rPr>
          <w:sz w:val="24"/>
          <w:szCs w:val="24"/>
        </w:rPr>
      </w:pPr>
    </w:p>
    <w:p w:rsidR="00816F58" w:rsidRPr="00950696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="002B124A">
        <w:rPr>
          <w:spacing w:val="24"/>
          <w:sz w:val="24"/>
          <w:szCs w:val="24"/>
        </w:rPr>
        <w:t>2</w:t>
      </w:r>
      <w:r w:rsidR="00CD5BA2">
        <w:rPr>
          <w:spacing w:val="24"/>
          <w:sz w:val="24"/>
          <w:szCs w:val="24"/>
        </w:rPr>
        <w:t>8</w:t>
      </w:r>
      <w:r w:rsidRPr="008836C6">
        <w:rPr>
          <w:sz w:val="24"/>
          <w:szCs w:val="24"/>
        </w:rPr>
        <w:t>.0</w:t>
      </w:r>
      <w:r w:rsidR="00CD5BA2">
        <w:rPr>
          <w:sz w:val="24"/>
          <w:szCs w:val="24"/>
        </w:rPr>
        <w:t>4</w:t>
      </w:r>
      <w:r w:rsidRPr="008836C6">
        <w:rPr>
          <w:sz w:val="24"/>
          <w:szCs w:val="24"/>
        </w:rPr>
        <w:t>.2026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00 </w:t>
      </w:r>
      <w:r w:rsidRPr="008836C6">
        <w:rPr>
          <w:spacing w:val="-67"/>
          <w:sz w:val="24"/>
          <w:szCs w:val="24"/>
        </w:rPr>
        <w:t xml:space="preserve">   </w:t>
      </w:r>
      <w:r w:rsidRPr="008836C6">
        <w:rPr>
          <w:sz w:val="24"/>
          <w:szCs w:val="24"/>
        </w:rPr>
        <w:t>минут местного времени. Подача заявок осуществляется круглосуточно.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="00CD5BA2">
        <w:rPr>
          <w:b/>
          <w:spacing w:val="14"/>
          <w:sz w:val="24"/>
          <w:szCs w:val="24"/>
        </w:rPr>
        <w:t xml:space="preserve"> </w:t>
      </w:r>
      <w:r w:rsidR="00CD5BA2" w:rsidRPr="00CD5BA2">
        <w:rPr>
          <w:spacing w:val="14"/>
          <w:sz w:val="24"/>
          <w:szCs w:val="24"/>
        </w:rPr>
        <w:t>13</w:t>
      </w:r>
      <w:r w:rsidRPr="00CD5BA2">
        <w:rPr>
          <w:sz w:val="24"/>
          <w:szCs w:val="24"/>
        </w:rPr>
        <w:t>.0</w:t>
      </w:r>
      <w:r w:rsidR="00CD5BA2" w:rsidRPr="00CD5BA2">
        <w:rPr>
          <w:sz w:val="24"/>
          <w:szCs w:val="24"/>
        </w:rPr>
        <w:t>5</w:t>
      </w:r>
      <w:r w:rsidRPr="008836C6">
        <w:rPr>
          <w:sz w:val="24"/>
          <w:szCs w:val="24"/>
        </w:rPr>
        <w:t>.2026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22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часов </w:t>
      </w:r>
      <w:r w:rsidRPr="008836C6">
        <w:rPr>
          <w:spacing w:val="-67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="002B124A">
        <w:rPr>
          <w:spacing w:val="14"/>
          <w:sz w:val="24"/>
          <w:szCs w:val="24"/>
        </w:rPr>
        <w:t>1</w:t>
      </w:r>
      <w:r w:rsidR="00B611D2">
        <w:rPr>
          <w:spacing w:val="14"/>
          <w:sz w:val="24"/>
          <w:szCs w:val="24"/>
        </w:rPr>
        <w:t>5</w:t>
      </w:r>
      <w:r w:rsidRPr="008836C6">
        <w:rPr>
          <w:sz w:val="24"/>
          <w:szCs w:val="24"/>
        </w:rPr>
        <w:t>.0</w:t>
      </w:r>
      <w:r w:rsidR="00B611D2">
        <w:rPr>
          <w:sz w:val="24"/>
          <w:szCs w:val="24"/>
        </w:rPr>
        <w:t>5</w:t>
      </w:r>
      <w:r w:rsidRPr="008836C6">
        <w:rPr>
          <w:sz w:val="24"/>
          <w:szCs w:val="24"/>
        </w:rPr>
        <w:t>.2026</w:t>
      </w:r>
    </w:p>
    <w:p w:rsidR="00440FEC" w:rsidRDefault="00197195" w:rsidP="00CD5BA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Pr="008836C6">
        <w:rPr>
          <w:b/>
          <w:sz w:val="24"/>
          <w:szCs w:val="24"/>
        </w:rPr>
        <w:t xml:space="preserve">аукциона: </w:t>
      </w:r>
      <w:r w:rsidR="002B124A">
        <w:rPr>
          <w:sz w:val="24"/>
          <w:szCs w:val="24"/>
        </w:rPr>
        <w:t>1</w:t>
      </w:r>
      <w:r w:rsidR="00B611D2">
        <w:rPr>
          <w:sz w:val="24"/>
          <w:szCs w:val="24"/>
        </w:rPr>
        <w:t>9</w:t>
      </w:r>
      <w:r w:rsidRPr="008836C6">
        <w:rPr>
          <w:spacing w:val="-1"/>
          <w:sz w:val="24"/>
          <w:szCs w:val="24"/>
        </w:rPr>
        <w:t>.0</w:t>
      </w:r>
      <w:r w:rsidR="00B611D2">
        <w:rPr>
          <w:spacing w:val="-1"/>
          <w:sz w:val="24"/>
          <w:szCs w:val="24"/>
        </w:rPr>
        <w:t>5</w:t>
      </w:r>
      <w:r w:rsidRPr="008836C6">
        <w:rPr>
          <w:spacing w:val="-1"/>
          <w:sz w:val="24"/>
          <w:szCs w:val="24"/>
        </w:rPr>
        <w:t xml:space="preserve">.2026 </w:t>
      </w:r>
      <w:r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в</w:t>
      </w:r>
      <w:r w:rsidRPr="008836C6">
        <w:rPr>
          <w:spacing w:val="-2"/>
          <w:sz w:val="24"/>
          <w:szCs w:val="24"/>
        </w:rPr>
        <w:t xml:space="preserve"> 10</w:t>
      </w:r>
      <w:r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м</w:t>
      </w:r>
      <w:r w:rsidRPr="008836C6">
        <w:rPr>
          <w:sz w:val="24"/>
          <w:szCs w:val="24"/>
        </w:rPr>
        <w:t>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  <w:proofErr w:type="gramEnd"/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proofErr w:type="gramStart"/>
      <w:r w:rsidRPr="00950696">
        <w:rPr>
          <w:sz w:val="24"/>
          <w:szCs w:val="24"/>
        </w:rPr>
        <w:t>уведомления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  <w:proofErr w:type="gramEnd"/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="00452F46">
        <w:rPr>
          <w:sz w:val="24"/>
          <w:szCs w:val="24"/>
        </w:rPr>
        <w:t xml:space="preserve"> (с подписью)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</w:t>
      </w:r>
      <w:r w:rsidR="00452F46">
        <w:rPr>
          <w:sz w:val="24"/>
          <w:szCs w:val="24"/>
        </w:rPr>
        <w:t xml:space="preserve"> </w:t>
      </w:r>
      <w:r w:rsidR="00452F46" w:rsidRPr="00452F46">
        <w:rPr>
          <w:sz w:val="24"/>
          <w:szCs w:val="24"/>
        </w:rPr>
        <w:t>(паспорт все страницы)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заверенный перевод </w:t>
      </w:r>
      <w:proofErr w:type="gramStart"/>
      <w:r w:rsidRPr="00950696">
        <w:rPr>
          <w:sz w:val="24"/>
          <w:szCs w:val="24"/>
        </w:rPr>
        <w:t>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End"/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56BAC" w:rsidRPr="002C5A36" w:rsidRDefault="00856BAC" w:rsidP="00856BAC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A77F2">
        <w:rPr>
          <w:sz w:val="24"/>
          <w:szCs w:val="24"/>
        </w:rPr>
        <w:t>документы, подтверждающие внесение задатка.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электронной площадки и отправитель несет </w:t>
      </w:r>
      <w:r w:rsidRPr="00950696">
        <w:rPr>
          <w:sz w:val="24"/>
          <w:szCs w:val="24"/>
        </w:rPr>
        <w:lastRenderedPageBreak/>
        <w:t>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  <w:proofErr w:type="gramEnd"/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  <w:proofErr w:type="gramEnd"/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984F3B" w:rsidRPr="00F67B9A" w:rsidRDefault="00984F3B" w:rsidP="00984F3B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купли-продажи или договора аренды земельного участка победителем аукциона.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>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50696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50696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50696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  <w:proofErr w:type="gramEnd"/>
      <w:r w:rsidRPr="00950696">
        <w:rPr>
          <w:sz w:val="24"/>
          <w:szCs w:val="24"/>
        </w:rPr>
        <w:t xml:space="preserve">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</w:t>
      </w:r>
      <w:proofErr w:type="gramEnd"/>
      <w:r w:rsidRPr="00950696">
        <w:rPr>
          <w:sz w:val="24"/>
          <w:szCs w:val="24"/>
        </w:rPr>
        <w:t xml:space="preserve">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50696">
        <w:rPr>
          <w:sz w:val="24"/>
          <w:szCs w:val="24"/>
        </w:rPr>
        <w:t>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https://www.roseltorg.ru/, не </w:t>
      </w:r>
      <w:proofErr w:type="gramStart"/>
      <w:r w:rsidRPr="00950696">
        <w:rPr>
          <w:sz w:val="24"/>
          <w:szCs w:val="24"/>
        </w:rPr>
        <w:t>позднее</w:t>
      </w:r>
      <w:proofErr w:type="gramEnd"/>
      <w:r w:rsidRPr="00950696">
        <w:rPr>
          <w:sz w:val="24"/>
          <w:szCs w:val="24"/>
        </w:rPr>
        <w:t xml:space="preserve">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  <w:proofErr w:type="gramEnd"/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D6736A" w:rsidRDefault="00D6736A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  <w:proofErr w:type="gramEnd"/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</w:t>
      </w:r>
      <w:r w:rsidRPr="00950696">
        <w:rPr>
          <w:sz w:val="24"/>
          <w:szCs w:val="24"/>
        </w:rPr>
        <w:lastRenderedPageBreak/>
        <w:t>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50696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50696">
        <w:rPr>
          <w:sz w:val="24"/>
          <w:szCs w:val="24"/>
        </w:rPr>
        <w:t>которое</w:t>
      </w:r>
      <w:proofErr w:type="gramEnd"/>
      <w:r w:rsidRPr="00950696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 о признан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</w:t>
      </w:r>
      <w:r w:rsidRPr="00950696">
        <w:rPr>
          <w:sz w:val="24"/>
          <w:szCs w:val="24"/>
        </w:rPr>
        <w:lastRenderedPageBreak/>
        <w:t xml:space="preserve">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50696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</w:t>
      </w:r>
      <w:proofErr w:type="gramEnd"/>
      <w:r w:rsidRPr="00950696">
        <w:rPr>
          <w:sz w:val="24"/>
          <w:szCs w:val="24"/>
        </w:rPr>
        <w:t xml:space="preserve">.torgi.gov.ru. </w:t>
      </w:r>
      <w:proofErr w:type="gramStart"/>
      <w:r w:rsidRPr="00950696">
        <w:rPr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>, д</w:t>
      </w:r>
      <w:proofErr w:type="gramEnd"/>
      <w:r w:rsidR="00A86EB4" w:rsidRPr="00950696">
        <w:rPr>
          <w:spacing w:val="1"/>
          <w:sz w:val="24"/>
          <w:szCs w:val="24"/>
        </w:rPr>
        <w:t xml:space="preserve">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lastRenderedPageBreak/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C30BED" w:rsidRDefault="00C30BED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</w:t>
      </w:r>
      <w:proofErr w:type="gramStart"/>
      <w:r w:rsidRPr="00950696">
        <w:rPr>
          <w:sz w:val="24"/>
          <w:szCs w:val="24"/>
        </w:rPr>
        <w:t>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</w:t>
      </w:r>
      <w:proofErr w:type="gramEnd"/>
      <w:r w:rsidRPr="00950696">
        <w:rPr>
          <w:sz w:val="24"/>
          <w:szCs w:val="24"/>
        </w:rPr>
        <w:t>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F51CDBCA"/>
    <w:lvl w:ilvl="0" w:tplc="90F20936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AF88AA4"/>
    <w:lvl w:ilvl="0" w:tplc="271CC88C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EBEC7D74"/>
    <w:lvl w:ilvl="0" w:tplc="61BA9478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164A890A"/>
    <w:lvl w:ilvl="0" w:tplc="AAEC9E90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59D49EBE"/>
    <w:lvl w:ilvl="0" w:tplc="62302E9A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616"/>
    <w:rsid w:val="00037A86"/>
    <w:rsid w:val="000413E4"/>
    <w:rsid w:val="00041D00"/>
    <w:rsid w:val="000424EE"/>
    <w:rsid w:val="00042AD3"/>
    <w:rsid w:val="00042DA3"/>
    <w:rsid w:val="00044CC2"/>
    <w:rsid w:val="00045383"/>
    <w:rsid w:val="00045CC7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87886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4D8"/>
    <w:rsid w:val="00191FCA"/>
    <w:rsid w:val="00193335"/>
    <w:rsid w:val="001939CF"/>
    <w:rsid w:val="00193E92"/>
    <w:rsid w:val="0019596C"/>
    <w:rsid w:val="001965F6"/>
    <w:rsid w:val="00197195"/>
    <w:rsid w:val="001A3243"/>
    <w:rsid w:val="001B0EDF"/>
    <w:rsid w:val="001B2E33"/>
    <w:rsid w:val="001B6329"/>
    <w:rsid w:val="001C236A"/>
    <w:rsid w:val="001C34D4"/>
    <w:rsid w:val="001C4FB5"/>
    <w:rsid w:val="001C5C6C"/>
    <w:rsid w:val="001D0F76"/>
    <w:rsid w:val="001E26CE"/>
    <w:rsid w:val="001E29CF"/>
    <w:rsid w:val="001E2DAB"/>
    <w:rsid w:val="001E34B0"/>
    <w:rsid w:val="001E5D83"/>
    <w:rsid w:val="001E677A"/>
    <w:rsid w:val="001F4838"/>
    <w:rsid w:val="001F4FBA"/>
    <w:rsid w:val="001F5F70"/>
    <w:rsid w:val="001F699E"/>
    <w:rsid w:val="00202B82"/>
    <w:rsid w:val="0020307A"/>
    <w:rsid w:val="002043A3"/>
    <w:rsid w:val="00205B5D"/>
    <w:rsid w:val="002078DF"/>
    <w:rsid w:val="0021562E"/>
    <w:rsid w:val="00216282"/>
    <w:rsid w:val="0021776F"/>
    <w:rsid w:val="00220892"/>
    <w:rsid w:val="0022148B"/>
    <w:rsid w:val="002264EA"/>
    <w:rsid w:val="00237CA4"/>
    <w:rsid w:val="00240901"/>
    <w:rsid w:val="002409D1"/>
    <w:rsid w:val="00240E28"/>
    <w:rsid w:val="00241D03"/>
    <w:rsid w:val="00242F61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903"/>
    <w:rsid w:val="00291BF4"/>
    <w:rsid w:val="002A2C18"/>
    <w:rsid w:val="002A4720"/>
    <w:rsid w:val="002A5674"/>
    <w:rsid w:val="002A5DAC"/>
    <w:rsid w:val="002A73C6"/>
    <w:rsid w:val="002B124A"/>
    <w:rsid w:val="002B28ED"/>
    <w:rsid w:val="002B391D"/>
    <w:rsid w:val="002B4350"/>
    <w:rsid w:val="002B64D3"/>
    <w:rsid w:val="002B6B6C"/>
    <w:rsid w:val="002C2E5B"/>
    <w:rsid w:val="002D1D82"/>
    <w:rsid w:val="002D344F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3B41"/>
    <w:rsid w:val="002F5603"/>
    <w:rsid w:val="003205E4"/>
    <w:rsid w:val="00320831"/>
    <w:rsid w:val="00330BEE"/>
    <w:rsid w:val="003344EA"/>
    <w:rsid w:val="00342B3D"/>
    <w:rsid w:val="00342B60"/>
    <w:rsid w:val="003434C0"/>
    <w:rsid w:val="00343D3A"/>
    <w:rsid w:val="003446FA"/>
    <w:rsid w:val="0034472A"/>
    <w:rsid w:val="0034641B"/>
    <w:rsid w:val="00352FB8"/>
    <w:rsid w:val="0035426E"/>
    <w:rsid w:val="00355003"/>
    <w:rsid w:val="0035513A"/>
    <w:rsid w:val="00360AA8"/>
    <w:rsid w:val="00360F99"/>
    <w:rsid w:val="00366440"/>
    <w:rsid w:val="00370B3A"/>
    <w:rsid w:val="00370FC6"/>
    <w:rsid w:val="003735ED"/>
    <w:rsid w:val="00373D65"/>
    <w:rsid w:val="0037583B"/>
    <w:rsid w:val="003767BA"/>
    <w:rsid w:val="0038255C"/>
    <w:rsid w:val="00383F0C"/>
    <w:rsid w:val="00385411"/>
    <w:rsid w:val="00393CE5"/>
    <w:rsid w:val="00396D22"/>
    <w:rsid w:val="00397AA9"/>
    <w:rsid w:val="003A29C3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4987"/>
    <w:rsid w:val="003E78FA"/>
    <w:rsid w:val="003F1A57"/>
    <w:rsid w:val="003F2C98"/>
    <w:rsid w:val="003F57C5"/>
    <w:rsid w:val="0040000F"/>
    <w:rsid w:val="004044B1"/>
    <w:rsid w:val="00406574"/>
    <w:rsid w:val="00406F74"/>
    <w:rsid w:val="00414A5E"/>
    <w:rsid w:val="00414DFB"/>
    <w:rsid w:val="00423007"/>
    <w:rsid w:val="0042334F"/>
    <w:rsid w:val="004236EA"/>
    <w:rsid w:val="004265B3"/>
    <w:rsid w:val="00437D6D"/>
    <w:rsid w:val="00440FEC"/>
    <w:rsid w:val="00441320"/>
    <w:rsid w:val="0044190E"/>
    <w:rsid w:val="00445599"/>
    <w:rsid w:val="00445F03"/>
    <w:rsid w:val="0045105A"/>
    <w:rsid w:val="00451243"/>
    <w:rsid w:val="004513A7"/>
    <w:rsid w:val="00452361"/>
    <w:rsid w:val="00452F46"/>
    <w:rsid w:val="00453399"/>
    <w:rsid w:val="0045477E"/>
    <w:rsid w:val="004547F4"/>
    <w:rsid w:val="00455100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B2E"/>
    <w:rsid w:val="00481CC2"/>
    <w:rsid w:val="00482AB4"/>
    <w:rsid w:val="004831FD"/>
    <w:rsid w:val="00483730"/>
    <w:rsid w:val="00485E67"/>
    <w:rsid w:val="004869FC"/>
    <w:rsid w:val="004910D9"/>
    <w:rsid w:val="0049300E"/>
    <w:rsid w:val="00495777"/>
    <w:rsid w:val="00496091"/>
    <w:rsid w:val="0049718C"/>
    <w:rsid w:val="004974DA"/>
    <w:rsid w:val="004A081B"/>
    <w:rsid w:val="004A089E"/>
    <w:rsid w:val="004A1466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E2AA0"/>
    <w:rsid w:val="004F5C8B"/>
    <w:rsid w:val="004F709E"/>
    <w:rsid w:val="00501F00"/>
    <w:rsid w:val="00504E3B"/>
    <w:rsid w:val="0050507B"/>
    <w:rsid w:val="00505399"/>
    <w:rsid w:val="0050639C"/>
    <w:rsid w:val="00506D14"/>
    <w:rsid w:val="00510088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0AF1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D33C4"/>
    <w:rsid w:val="005E351E"/>
    <w:rsid w:val="005E48D0"/>
    <w:rsid w:val="005E55EC"/>
    <w:rsid w:val="005F6375"/>
    <w:rsid w:val="005F6FC9"/>
    <w:rsid w:val="00602246"/>
    <w:rsid w:val="00603B6A"/>
    <w:rsid w:val="00603CFE"/>
    <w:rsid w:val="00604462"/>
    <w:rsid w:val="0060589D"/>
    <w:rsid w:val="006104EF"/>
    <w:rsid w:val="00612038"/>
    <w:rsid w:val="00616D24"/>
    <w:rsid w:val="00617A91"/>
    <w:rsid w:val="00621A94"/>
    <w:rsid w:val="00622A12"/>
    <w:rsid w:val="0062301F"/>
    <w:rsid w:val="0062340D"/>
    <w:rsid w:val="006240FC"/>
    <w:rsid w:val="00630910"/>
    <w:rsid w:val="00634CCE"/>
    <w:rsid w:val="00636D35"/>
    <w:rsid w:val="00641C3B"/>
    <w:rsid w:val="00652FCF"/>
    <w:rsid w:val="00654C9C"/>
    <w:rsid w:val="00654E7D"/>
    <w:rsid w:val="006564F8"/>
    <w:rsid w:val="006565F8"/>
    <w:rsid w:val="006569D3"/>
    <w:rsid w:val="00660A7B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19F6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495F"/>
    <w:rsid w:val="006D63C8"/>
    <w:rsid w:val="006E1FCD"/>
    <w:rsid w:val="006E2600"/>
    <w:rsid w:val="006E2DA9"/>
    <w:rsid w:val="006E3265"/>
    <w:rsid w:val="006E4B49"/>
    <w:rsid w:val="006F0D92"/>
    <w:rsid w:val="006F2192"/>
    <w:rsid w:val="00711304"/>
    <w:rsid w:val="0071225C"/>
    <w:rsid w:val="007133D6"/>
    <w:rsid w:val="0071367A"/>
    <w:rsid w:val="00717E9B"/>
    <w:rsid w:val="007259C5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9754E"/>
    <w:rsid w:val="00797CFA"/>
    <w:rsid w:val="007A0163"/>
    <w:rsid w:val="007A03A4"/>
    <w:rsid w:val="007A0B5D"/>
    <w:rsid w:val="007A7AF4"/>
    <w:rsid w:val="007B5E08"/>
    <w:rsid w:val="007B657E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4DB1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46AAA"/>
    <w:rsid w:val="008523B5"/>
    <w:rsid w:val="00856BAC"/>
    <w:rsid w:val="00857E8C"/>
    <w:rsid w:val="008617CC"/>
    <w:rsid w:val="00862AD9"/>
    <w:rsid w:val="008634A3"/>
    <w:rsid w:val="00863DF0"/>
    <w:rsid w:val="008652AC"/>
    <w:rsid w:val="00866766"/>
    <w:rsid w:val="00867FA2"/>
    <w:rsid w:val="00867FB1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A375F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6A0"/>
    <w:rsid w:val="008D4964"/>
    <w:rsid w:val="008E1350"/>
    <w:rsid w:val="008E2AEE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6E20"/>
    <w:rsid w:val="00907212"/>
    <w:rsid w:val="00907BC4"/>
    <w:rsid w:val="00913177"/>
    <w:rsid w:val="00913C28"/>
    <w:rsid w:val="00915575"/>
    <w:rsid w:val="0091635D"/>
    <w:rsid w:val="009165E8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709E1"/>
    <w:rsid w:val="00970E8B"/>
    <w:rsid w:val="009754AC"/>
    <w:rsid w:val="0097745F"/>
    <w:rsid w:val="009816BA"/>
    <w:rsid w:val="00984E32"/>
    <w:rsid w:val="00984F3B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B747E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E72BB"/>
    <w:rsid w:val="009F03DA"/>
    <w:rsid w:val="009F5A10"/>
    <w:rsid w:val="00A0085D"/>
    <w:rsid w:val="00A03FCD"/>
    <w:rsid w:val="00A047A9"/>
    <w:rsid w:val="00A04E30"/>
    <w:rsid w:val="00A05FC2"/>
    <w:rsid w:val="00A10BFA"/>
    <w:rsid w:val="00A10F3B"/>
    <w:rsid w:val="00A124AD"/>
    <w:rsid w:val="00A136D7"/>
    <w:rsid w:val="00A17124"/>
    <w:rsid w:val="00A17676"/>
    <w:rsid w:val="00A24D00"/>
    <w:rsid w:val="00A31494"/>
    <w:rsid w:val="00A36CFD"/>
    <w:rsid w:val="00A43D32"/>
    <w:rsid w:val="00A43F98"/>
    <w:rsid w:val="00A45969"/>
    <w:rsid w:val="00A46046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459A"/>
    <w:rsid w:val="00A86EB4"/>
    <w:rsid w:val="00A91DE3"/>
    <w:rsid w:val="00A93840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18B4"/>
    <w:rsid w:val="00AC7854"/>
    <w:rsid w:val="00AC7885"/>
    <w:rsid w:val="00AD1546"/>
    <w:rsid w:val="00AD207E"/>
    <w:rsid w:val="00AD38C5"/>
    <w:rsid w:val="00AD45A7"/>
    <w:rsid w:val="00AD5417"/>
    <w:rsid w:val="00AD6FA8"/>
    <w:rsid w:val="00AE474B"/>
    <w:rsid w:val="00AE63C8"/>
    <w:rsid w:val="00AE6CE4"/>
    <w:rsid w:val="00AF78F3"/>
    <w:rsid w:val="00AF7CC6"/>
    <w:rsid w:val="00B03B5C"/>
    <w:rsid w:val="00B041AC"/>
    <w:rsid w:val="00B0480B"/>
    <w:rsid w:val="00B06B69"/>
    <w:rsid w:val="00B102DE"/>
    <w:rsid w:val="00B10752"/>
    <w:rsid w:val="00B121CE"/>
    <w:rsid w:val="00B13B83"/>
    <w:rsid w:val="00B1620E"/>
    <w:rsid w:val="00B17B23"/>
    <w:rsid w:val="00B202ED"/>
    <w:rsid w:val="00B30714"/>
    <w:rsid w:val="00B32291"/>
    <w:rsid w:val="00B323C1"/>
    <w:rsid w:val="00B34DB3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1D2"/>
    <w:rsid w:val="00B617CB"/>
    <w:rsid w:val="00B64DF1"/>
    <w:rsid w:val="00B65FC5"/>
    <w:rsid w:val="00B664A0"/>
    <w:rsid w:val="00B671CF"/>
    <w:rsid w:val="00B71271"/>
    <w:rsid w:val="00B714ED"/>
    <w:rsid w:val="00B7342C"/>
    <w:rsid w:val="00B7342E"/>
    <w:rsid w:val="00B8099E"/>
    <w:rsid w:val="00B82CB3"/>
    <w:rsid w:val="00B8497C"/>
    <w:rsid w:val="00B868C6"/>
    <w:rsid w:val="00B9190E"/>
    <w:rsid w:val="00B92B78"/>
    <w:rsid w:val="00B92EDF"/>
    <w:rsid w:val="00B958F4"/>
    <w:rsid w:val="00B97544"/>
    <w:rsid w:val="00B97D1E"/>
    <w:rsid w:val="00BA05C9"/>
    <w:rsid w:val="00BA1640"/>
    <w:rsid w:val="00BA1FDB"/>
    <w:rsid w:val="00BA5584"/>
    <w:rsid w:val="00BA5955"/>
    <w:rsid w:val="00BA5D44"/>
    <w:rsid w:val="00BB1A50"/>
    <w:rsid w:val="00BB59FF"/>
    <w:rsid w:val="00BB7B97"/>
    <w:rsid w:val="00BC3706"/>
    <w:rsid w:val="00BC531D"/>
    <w:rsid w:val="00BC6142"/>
    <w:rsid w:val="00BC7391"/>
    <w:rsid w:val="00BD2FA9"/>
    <w:rsid w:val="00BD544B"/>
    <w:rsid w:val="00BE0AA8"/>
    <w:rsid w:val="00BE5E45"/>
    <w:rsid w:val="00BE6581"/>
    <w:rsid w:val="00BF3CDC"/>
    <w:rsid w:val="00BF7014"/>
    <w:rsid w:val="00C02725"/>
    <w:rsid w:val="00C0459B"/>
    <w:rsid w:val="00C05EF4"/>
    <w:rsid w:val="00C12EFA"/>
    <w:rsid w:val="00C1509C"/>
    <w:rsid w:val="00C17518"/>
    <w:rsid w:val="00C214DC"/>
    <w:rsid w:val="00C2260A"/>
    <w:rsid w:val="00C23B68"/>
    <w:rsid w:val="00C24241"/>
    <w:rsid w:val="00C2430D"/>
    <w:rsid w:val="00C24FD1"/>
    <w:rsid w:val="00C30BED"/>
    <w:rsid w:val="00C37D9F"/>
    <w:rsid w:val="00C4196C"/>
    <w:rsid w:val="00C41B99"/>
    <w:rsid w:val="00C44CCE"/>
    <w:rsid w:val="00C45271"/>
    <w:rsid w:val="00C51AEC"/>
    <w:rsid w:val="00C52A5B"/>
    <w:rsid w:val="00C53522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04AF"/>
    <w:rsid w:val="00C81779"/>
    <w:rsid w:val="00C81B90"/>
    <w:rsid w:val="00C8514C"/>
    <w:rsid w:val="00C912FB"/>
    <w:rsid w:val="00C9133F"/>
    <w:rsid w:val="00C953CA"/>
    <w:rsid w:val="00C9720E"/>
    <w:rsid w:val="00C97286"/>
    <w:rsid w:val="00CA38DE"/>
    <w:rsid w:val="00CB10CD"/>
    <w:rsid w:val="00CB3F7F"/>
    <w:rsid w:val="00CB568B"/>
    <w:rsid w:val="00CB6FD8"/>
    <w:rsid w:val="00CC01C2"/>
    <w:rsid w:val="00CC1018"/>
    <w:rsid w:val="00CC225C"/>
    <w:rsid w:val="00CD0C97"/>
    <w:rsid w:val="00CD31EA"/>
    <w:rsid w:val="00CD5BA2"/>
    <w:rsid w:val="00CD63CE"/>
    <w:rsid w:val="00CE0D43"/>
    <w:rsid w:val="00CE16FB"/>
    <w:rsid w:val="00CE257A"/>
    <w:rsid w:val="00CE3081"/>
    <w:rsid w:val="00CE4955"/>
    <w:rsid w:val="00CE7BBD"/>
    <w:rsid w:val="00CF289B"/>
    <w:rsid w:val="00CF3DC2"/>
    <w:rsid w:val="00CF505A"/>
    <w:rsid w:val="00D002D0"/>
    <w:rsid w:val="00D04522"/>
    <w:rsid w:val="00D04C0E"/>
    <w:rsid w:val="00D05263"/>
    <w:rsid w:val="00D05A62"/>
    <w:rsid w:val="00D075F5"/>
    <w:rsid w:val="00D115D8"/>
    <w:rsid w:val="00D12AA1"/>
    <w:rsid w:val="00D14BB9"/>
    <w:rsid w:val="00D15CB3"/>
    <w:rsid w:val="00D15FEB"/>
    <w:rsid w:val="00D16EE7"/>
    <w:rsid w:val="00D17F11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612B0"/>
    <w:rsid w:val="00D62986"/>
    <w:rsid w:val="00D62C11"/>
    <w:rsid w:val="00D6500C"/>
    <w:rsid w:val="00D664CD"/>
    <w:rsid w:val="00D671A3"/>
    <w:rsid w:val="00D6736A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A0BC1"/>
    <w:rsid w:val="00DA0D7A"/>
    <w:rsid w:val="00DA267B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3148"/>
    <w:rsid w:val="00DF3F55"/>
    <w:rsid w:val="00DF7DD4"/>
    <w:rsid w:val="00E01E93"/>
    <w:rsid w:val="00E04BC2"/>
    <w:rsid w:val="00E10BFE"/>
    <w:rsid w:val="00E11861"/>
    <w:rsid w:val="00E13F01"/>
    <w:rsid w:val="00E1415D"/>
    <w:rsid w:val="00E15515"/>
    <w:rsid w:val="00E21355"/>
    <w:rsid w:val="00E21AC5"/>
    <w:rsid w:val="00E22DD1"/>
    <w:rsid w:val="00E311BE"/>
    <w:rsid w:val="00E344FD"/>
    <w:rsid w:val="00E34B62"/>
    <w:rsid w:val="00E37873"/>
    <w:rsid w:val="00E433D7"/>
    <w:rsid w:val="00E4382F"/>
    <w:rsid w:val="00E44951"/>
    <w:rsid w:val="00E45361"/>
    <w:rsid w:val="00E45CA8"/>
    <w:rsid w:val="00E51C0B"/>
    <w:rsid w:val="00E55A13"/>
    <w:rsid w:val="00E55A7E"/>
    <w:rsid w:val="00E56249"/>
    <w:rsid w:val="00E569B4"/>
    <w:rsid w:val="00E57350"/>
    <w:rsid w:val="00E64B30"/>
    <w:rsid w:val="00E673D3"/>
    <w:rsid w:val="00E73212"/>
    <w:rsid w:val="00E75AE5"/>
    <w:rsid w:val="00E825B8"/>
    <w:rsid w:val="00E91360"/>
    <w:rsid w:val="00E91BB5"/>
    <w:rsid w:val="00E92467"/>
    <w:rsid w:val="00E97BE7"/>
    <w:rsid w:val="00EA7152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0DC3"/>
    <w:rsid w:val="00EE1872"/>
    <w:rsid w:val="00EE7CA6"/>
    <w:rsid w:val="00EF5D16"/>
    <w:rsid w:val="00EF75C6"/>
    <w:rsid w:val="00EF7820"/>
    <w:rsid w:val="00F0385B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52258"/>
    <w:rsid w:val="00F61265"/>
    <w:rsid w:val="00F61345"/>
    <w:rsid w:val="00F62D82"/>
    <w:rsid w:val="00F66B85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4C3E"/>
    <w:rsid w:val="00F86A28"/>
    <w:rsid w:val="00FA1244"/>
    <w:rsid w:val="00FA42A8"/>
    <w:rsid w:val="00FA4D28"/>
    <w:rsid w:val="00FA58AE"/>
    <w:rsid w:val="00FA5DD7"/>
    <w:rsid w:val="00FA6158"/>
    <w:rsid w:val="00FA7492"/>
    <w:rsid w:val="00FB00C2"/>
    <w:rsid w:val="00FB51EE"/>
    <w:rsid w:val="00FC326B"/>
    <w:rsid w:val="00FC39A0"/>
    <w:rsid w:val="00FD792C"/>
    <w:rsid w:val="00FD7A3A"/>
    <w:rsid w:val="00FD7A96"/>
    <w:rsid w:val="00FE025B"/>
    <w:rsid w:val="00FE4CEC"/>
    <w:rsid w:val="00FE5CBF"/>
    <w:rsid w:val="00FF1112"/>
    <w:rsid w:val="00FF1715"/>
    <w:rsid w:val="00FF1738"/>
    <w:rsid w:val="00FF64E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16</Pages>
  <Words>7881</Words>
  <Characters>44927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1066</cp:revision>
  <cp:lastPrinted>2024-02-06T09:45:00Z</cp:lastPrinted>
  <dcterms:created xsi:type="dcterms:W3CDTF">2023-06-08T07:22:00Z</dcterms:created>
  <dcterms:modified xsi:type="dcterms:W3CDTF">2026-04-27T06:59:00Z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